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71986" w14:textId="77777777" w:rsidR="002D67C7" w:rsidRDefault="002D67C7" w:rsidP="00245BD1">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360" w:right="360"/>
        <w:jc w:val="center"/>
        <w:rPr>
          <w:rFonts w:cs="Arial"/>
          <w:b/>
          <w:szCs w:val="24"/>
        </w:rPr>
      </w:pPr>
      <w:bookmarkStart w:id="0" w:name="OLE_LINK20"/>
      <w:bookmarkStart w:id="1" w:name="OLE_LINK21"/>
    </w:p>
    <w:p w14:paraId="42F6F53F" w14:textId="77777777" w:rsidR="002D67C7" w:rsidRDefault="002D67C7" w:rsidP="00245BD1">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360" w:right="360"/>
        <w:jc w:val="center"/>
        <w:rPr>
          <w:rFonts w:cs="Arial"/>
          <w:b/>
          <w:szCs w:val="24"/>
        </w:rPr>
      </w:pPr>
    </w:p>
    <w:p w14:paraId="7227A895" w14:textId="77777777" w:rsidR="002D67C7" w:rsidRDefault="002D67C7" w:rsidP="00245BD1">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360" w:right="360"/>
        <w:jc w:val="center"/>
        <w:rPr>
          <w:rFonts w:cs="Arial"/>
          <w:b/>
          <w:szCs w:val="24"/>
        </w:rPr>
      </w:pPr>
    </w:p>
    <w:p w14:paraId="765851A0" w14:textId="77777777" w:rsidR="002D67C7" w:rsidRDefault="002D67C7" w:rsidP="00245BD1">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360" w:right="360"/>
        <w:jc w:val="center"/>
        <w:rPr>
          <w:rFonts w:cs="Arial"/>
          <w:b/>
          <w:szCs w:val="24"/>
        </w:rPr>
      </w:pPr>
    </w:p>
    <w:p w14:paraId="5C3FDA22" w14:textId="767B6180" w:rsidR="00245BD1" w:rsidRPr="000F4853" w:rsidRDefault="009F4037" w:rsidP="00245BD1">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360" w:right="360"/>
        <w:jc w:val="center"/>
        <w:rPr>
          <w:rFonts w:cs="Arial"/>
          <w:b/>
          <w:sz w:val="32"/>
          <w:szCs w:val="32"/>
        </w:rPr>
      </w:pPr>
      <w:r w:rsidRPr="000F4853">
        <w:rPr>
          <w:rFonts w:cs="Arial"/>
          <w:b/>
          <w:sz w:val="32"/>
          <w:szCs w:val="32"/>
        </w:rPr>
        <w:t xml:space="preserve">TITLE: </w:t>
      </w:r>
      <w:r w:rsidR="00634DD4" w:rsidRPr="000F4853">
        <w:rPr>
          <w:rFonts w:cs="Arial"/>
          <w:b/>
          <w:sz w:val="32"/>
          <w:szCs w:val="32"/>
        </w:rPr>
        <w:t xml:space="preserve">HR-AlbedoMap </w:t>
      </w:r>
      <w:r w:rsidR="002D67C7" w:rsidRPr="000F4853">
        <w:rPr>
          <w:rFonts w:cs="Arial"/>
          <w:b/>
          <w:sz w:val="32"/>
          <w:szCs w:val="32"/>
        </w:rPr>
        <w:t>Product User Guide</w:t>
      </w:r>
    </w:p>
    <w:p w14:paraId="161E0156" w14:textId="77777777" w:rsidR="00245BD1" w:rsidRPr="002C389C" w:rsidRDefault="00245BD1" w:rsidP="00245BD1">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360" w:right="360"/>
        <w:jc w:val="center"/>
        <w:rPr>
          <w:rFonts w:cs="Arial"/>
          <w:b/>
          <w:szCs w:val="24"/>
        </w:rPr>
      </w:pPr>
    </w:p>
    <w:p w14:paraId="1825EFC0" w14:textId="77777777" w:rsidR="00245BD1" w:rsidRPr="002C389C" w:rsidRDefault="00245BD1" w:rsidP="00245BD1">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360" w:right="360"/>
        <w:jc w:val="center"/>
        <w:rPr>
          <w:rFonts w:cs="Arial"/>
          <w:b/>
          <w:szCs w:val="24"/>
        </w:rPr>
      </w:pPr>
    </w:p>
    <w:p w14:paraId="49B135D3" w14:textId="77777777" w:rsidR="00245BD1" w:rsidRPr="002C389C" w:rsidRDefault="00245BD1"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left="360" w:right="360"/>
        <w:rPr>
          <w:rFonts w:cs="Arial"/>
          <w:b/>
          <w:szCs w:val="24"/>
        </w:rPr>
      </w:pPr>
    </w:p>
    <w:p w14:paraId="2E6AAF01" w14:textId="77777777" w:rsidR="00245BD1" w:rsidRPr="002C389C" w:rsidRDefault="00245BD1"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4DC87A8D" w14:textId="77777777" w:rsidR="00245BD1" w:rsidRDefault="00245BD1"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1F124E1D" w14:textId="77777777" w:rsidR="00634DD4" w:rsidRDefault="00634DD4"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1C4B6EAD" w14:textId="77777777" w:rsidR="00634DD4" w:rsidRDefault="00634DD4"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14E1A8E9" w14:textId="77777777" w:rsidR="00634DD4" w:rsidRDefault="00634DD4"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62126FED" w14:textId="77777777" w:rsidR="00634DD4" w:rsidRDefault="00634DD4"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785CB581" w14:textId="77777777" w:rsidR="00634DD4" w:rsidRDefault="00634DD4"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17AC10F9" w14:textId="77777777" w:rsidR="00634DD4" w:rsidRPr="002C389C" w:rsidRDefault="00634DD4"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3F13E4B8" w14:textId="77777777" w:rsidR="00245BD1" w:rsidRPr="002C389C" w:rsidRDefault="00245BD1"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tbl>
      <w:tblPr>
        <w:tblW w:w="0" w:type="auto"/>
        <w:tblInd w:w="278" w:type="dxa"/>
        <w:tblLayout w:type="fixed"/>
        <w:tblCellMar>
          <w:left w:w="0" w:type="dxa"/>
          <w:right w:w="0" w:type="dxa"/>
        </w:tblCellMar>
        <w:tblLook w:val="0000" w:firstRow="0" w:lastRow="0" w:firstColumn="0" w:lastColumn="0" w:noHBand="0" w:noVBand="0"/>
      </w:tblPr>
      <w:tblGrid>
        <w:gridCol w:w="2694"/>
        <w:gridCol w:w="3130"/>
        <w:gridCol w:w="941"/>
        <w:gridCol w:w="2299"/>
      </w:tblGrid>
      <w:tr w:rsidR="00245BD1" w:rsidRPr="002C389C" w14:paraId="17CF7729" w14:textId="77777777" w:rsidTr="000F4853">
        <w:trPr>
          <w:cantSplit/>
          <w:trHeight w:val="1134"/>
        </w:trPr>
        <w:tc>
          <w:tcPr>
            <w:tcW w:w="2694" w:type="dxa"/>
          </w:tcPr>
          <w:p w14:paraId="793A2C86" w14:textId="77777777" w:rsidR="00245BD1" w:rsidRPr="002C389C" w:rsidRDefault="009F4037" w:rsidP="00245BD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102" w:right="102"/>
              <w:rPr>
                <w:rFonts w:cs="Arial"/>
                <w:szCs w:val="24"/>
              </w:rPr>
            </w:pPr>
            <w:r w:rsidRPr="002C389C">
              <w:rPr>
                <w:rFonts w:cs="Arial"/>
                <w:szCs w:val="24"/>
              </w:rPr>
              <w:t>Author:</w:t>
            </w:r>
          </w:p>
        </w:tc>
        <w:tc>
          <w:tcPr>
            <w:tcW w:w="3130" w:type="dxa"/>
          </w:tcPr>
          <w:p w14:paraId="47CB0E09" w14:textId="26C44D2C" w:rsidR="00245BD1" w:rsidRPr="002C389C" w:rsidRDefault="009F4037" w:rsidP="00245BD1">
            <w:pPr>
              <w:spacing w:before="0"/>
              <w:rPr>
                <w:rFonts w:cs="Arial"/>
                <w:szCs w:val="24"/>
              </w:rPr>
            </w:pPr>
            <w:r w:rsidRPr="002C389C">
              <w:rPr>
                <w:rFonts w:cs="Arial"/>
                <w:szCs w:val="24"/>
              </w:rPr>
              <w:br/>
            </w:r>
            <w:r w:rsidR="000854C3" w:rsidRPr="002C389C">
              <w:rPr>
                <w:rFonts w:cs="Arial"/>
                <w:noProof/>
                <w:szCs w:val="24"/>
                <w:lang w:val="en-US"/>
              </w:rPr>
              <mc:AlternateContent>
                <mc:Choice Requires="wps">
                  <w:drawing>
                    <wp:anchor distT="0" distB="0" distL="114300" distR="114300" simplePos="0" relativeHeight="251655680" behindDoc="0" locked="0" layoutInCell="1" allowOverlap="1" wp14:anchorId="61FEB106" wp14:editId="3C5383AF">
                      <wp:simplePos x="0" y="0"/>
                      <wp:positionH relativeFrom="column">
                        <wp:posOffset>6350</wp:posOffset>
                      </wp:positionH>
                      <wp:positionV relativeFrom="paragraph">
                        <wp:posOffset>500380</wp:posOffset>
                      </wp:positionV>
                      <wp:extent cx="1691640" cy="0"/>
                      <wp:effectExtent l="0" t="0" r="0" b="0"/>
                      <wp:wrapNone/>
                      <wp:docPr id="9"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91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BB8A0" id="Line 19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9.4pt" to="133.7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">
                      <o:lock v:ext="edit" shapetype="f"/>
                    </v:line>
                  </w:pict>
                </mc:Fallback>
              </mc:AlternateContent>
            </w:r>
            <w:r w:rsidRPr="002C389C">
              <w:rPr>
                <w:rFonts w:cs="Arial"/>
                <w:szCs w:val="24"/>
              </w:rPr>
              <w:t>Prof. J-P Muller</w:t>
            </w:r>
            <w:r w:rsidR="002D67C7">
              <w:rPr>
                <w:rFonts w:cs="Arial"/>
                <w:szCs w:val="24"/>
              </w:rPr>
              <w:t>, Dr. R Song</w:t>
            </w:r>
            <w:r w:rsidRPr="002C389C">
              <w:rPr>
                <w:rFonts w:cs="Arial"/>
                <w:szCs w:val="24"/>
              </w:rPr>
              <w:t xml:space="preserve"> </w:t>
            </w:r>
          </w:p>
          <w:p w14:paraId="53E644C3" w14:textId="77777777" w:rsidR="00245BD1" w:rsidRPr="002C389C" w:rsidRDefault="00245BD1" w:rsidP="00245BD1">
            <w:pPr>
              <w:spacing w:before="0"/>
              <w:rPr>
                <w:rFonts w:cs="Arial"/>
                <w:szCs w:val="24"/>
              </w:rPr>
            </w:pPr>
          </w:p>
        </w:tc>
        <w:tc>
          <w:tcPr>
            <w:tcW w:w="941" w:type="dxa"/>
          </w:tcPr>
          <w:p w14:paraId="43E8D058" w14:textId="77777777" w:rsidR="00245BD1" w:rsidRPr="002C389C" w:rsidRDefault="009F4037" w:rsidP="00245BD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0" w:lineRule="atLeast"/>
              <w:ind w:left="102" w:right="102"/>
              <w:rPr>
                <w:rFonts w:cs="Arial"/>
                <w:szCs w:val="24"/>
              </w:rPr>
            </w:pPr>
            <w:r w:rsidRPr="002C389C">
              <w:rPr>
                <w:rFonts w:cs="Arial"/>
                <w:szCs w:val="24"/>
              </w:rPr>
              <w:t>Date:</w:t>
            </w:r>
          </w:p>
        </w:tc>
        <w:tc>
          <w:tcPr>
            <w:tcW w:w="2299" w:type="dxa"/>
          </w:tcPr>
          <w:p w14:paraId="558DA233" w14:textId="77777777" w:rsidR="00245BD1" w:rsidRPr="002C389C" w:rsidRDefault="000854C3" w:rsidP="00245BD1">
            <w:pPr>
              <w:spacing w:before="0"/>
              <w:rPr>
                <w:rFonts w:cs="Arial"/>
                <w:szCs w:val="24"/>
              </w:rPr>
            </w:pPr>
            <w:r w:rsidRPr="002C389C">
              <w:rPr>
                <w:rFonts w:cs="Arial"/>
                <w:noProof/>
                <w:szCs w:val="24"/>
                <w:lang w:val="en-US"/>
              </w:rPr>
              <mc:AlternateContent>
                <mc:Choice Requires="wps">
                  <w:drawing>
                    <wp:anchor distT="0" distB="0" distL="114300" distR="114300" simplePos="0" relativeHeight="251656704" behindDoc="0" locked="0" layoutInCell="1" allowOverlap="1" wp14:anchorId="060F1E01" wp14:editId="6AEFB1C1">
                      <wp:simplePos x="0" y="0"/>
                      <wp:positionH relativeFrom="column">
                        <wp:posOffset>49530</wp:posOffset>
                      </wp:positionH>
                      <wp:positionV relativeFrom="paragraph">
                        <wp:posOffset>498475</wp:posOffset>
                      </wp:positionV>
                      <wp:extent cx="1376045" cy="0"/>
                      <wp:effectExtent l="0" t="0" r="0" b="0"/>
                      <wp:wrapNone/>
                      <wp:docPr id="8"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6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881C2" id="Line 19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39.25pt" to="112.25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">
                      <o:lock v:ext="edit" shapetype="f"/>
                    </v:line>
                  </w:pict>
                </mc:Fallback>
              </mc:AlternateContent>
            </w:r>
            <w:r w:rsidR="009F4037" w:rsidRPr="002C389C">
              <w:rPr>
                <w:rFonts w:cs="Arial"/>
                <w:szCs w:val="24"/>
              </w:rPr>
              <w:t xml:space="preserve">   </w:t>
            </w:r>
          </w:p>
          <w:p w14:paraId="35945D63" w14:textId="6F22275C" w:rsidR="00245BD1" w:rsidRPr="002C389C" w:rsidRDefault="009F4037" w:rsidP="00245BD1">
            <w:pPr>
              <w:spacing w:before="0"/>
              <w:rPr>
                <w:rFonts w:cs="Arial"/>
                <w:szCs w:val="24"/>
              </w:rPr>
            </w:pPr>
            <w:r w:rsidRPr="002C389C">
              <w:rPr>
                <w:rFonts w:cs="Arial"/>
                <w:szCs w:val="24"/>
              </w:rPr>
              <w:t xml:space="preserve"> </w:t>
            </w:r>
            <w:r w:rsidR="005E55CB">
              <w:rPr>
                <w:rFonts w:cs="Arial"/>
                <w:szCs w:val="24"/>
              </w:rPr>
              <w:t>20</w:t>
            </w:r>
            <w:r w:rsidR="00634DD4">
              <w:rPr>
                <w:rFonts w:cs="Arial"/>
                <w:szCs w:val="24"/>
              </w:rPr>
              <w:t>/</w:t>
            </w:r>
            <w:r w:rsidR="000F4853">
              <w:rPr>
                <w:rFonts w:cs="Arial"/>
                <w:szCs w:val="24"/>
              </w:rPr>
              <w:t>10</w:t>
            </w:r>
            <w:r w:rsidR="00634DD4">
              <w:rPr>
                <w:rFonts w:cs="Arial"/>
                <w:szCs w:val="24"/>
              </w:rPr>
              <w:t>/202</w:t>
            </w:r>
            <w:r w:rsidR="00BE0202">
              <w:rPr>
                <w:rFonts w:cs="Arial"/>
                <w:szCs w:val="24"/>
              </w:rPr>
              <w:t>1</w:t>
            </w:r>
          </w:p>
        </w:tc>
      </w:tr>
      <w:tr w:rsidR="00245BD1" w:rsidRPr="002C389C" w14:paraId="766053C5" w14:textId="77777777" w:rsidTr="000F4853">
        <w:trPr>
          <w:cantSplit/>
          <w:trHeight w:val="1134"/>
        </w:trPr>
        <w:tc>
          <w:tcPr>
            <w:tcW w:w="2694" w:type="dxa"/>
          </w:tcPr>
          <w:p w14:paraId="0D1B0B5B" w14:textId="77777777" w:rsidR="00245BD1" w:rsidRPr="002C389C" w:rsidRDefault="009F4037" w:rsidP="00245BD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100" w:right="100"/>
              <w:rPr>
                <w:rFonts w:cs="Arial"/>
                <w:szCs w:val="24"/>
              </w:rPr>
            </w:pPr>
            <w:r w:rsidRPr="002C389C">
              <w:rPr>
                <w:rFonts w:cs="Arial"/>
                <w:szCs w:val="24"/>
              </w:rPr>
              <w:t>Manager/Project Office</w:t>
            </w:r>
          </w:p>
        </w:tc>
        <w:tc>
          <w:tcPr>
            <w:tcW w:w="3130" w:type="dxa"/>
          </w:tcPr>
          <w:p w14:paraId="618F6305" w14:textId="77777777" w:rsidR="00245BD1" w:rsidRPr="002C389C" w:rsidRDefault="000854C3" w:rsidP="00245BD1">
            <w:pPr>
              <w:spacing w:before="0"/>
              <w:rPr>
                <w:rFonts w:cs="Arial"/>
                <w:szCs w:val="24"/>
              </w:rPr>
            </w:pPr>
            <w:r w:rsidRPr="002C389C">
              <w:rPr>
                <w:rFonts w:cs="Arial"/>
                <w:noProof/>
                <w:szCs w:val="24"/>
                <w:lang w:val="en-US"/>
              </w:rPr>
              <mc:AlternateContent>
                <mc:Choice Requires="wps">
                  <w:drawing>
                    <wp:anchor distT="0" distB="0" distL="114300" distR="114300" simplePos="0" relativeHeight="251659776" behindDoc="0" locked="0" layoutInCell="1" allowOverlap="1" wp14:anchorId="24464172" wp14:editId="08832982">
                      <wp:simplePos x="0" y="0"/>
                      <wp:positionH relativeFrom="column">
                        <wp:posOffset>43815</wp:posOffset>
                      </wp:positionH>
                      <wp:positionV relativeFrom="paragraph">
                        <wp:posOffset>515620</wp:posOffset>
                      </wp:positionV>
                      <wp:extent cx="1691640" cy="0"/>
                      <wp:effectExtent l="0" t="0" r="0" b="0"/>
                      <wp:wrapNone/>
                      <wp:docPr id="7"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91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9812C0" id="Line 19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pt,40.6pt" to="136.6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">
                      <o:lock v:ext="edit" shapetype="f"/>
                    </v:line>
                  </w:pict>
                </mc:Fallback>
              </mc:AlternateContent>
            </w:r>
            <w:r w:rsidR="009F4037" w:rsidRPr="002C389C">
              <w:rPr>
                <w:rFonts w:cs="Arial"/>
                <w:szCs w:val="24"/>
              </w:rPr>
              <w:t xml:space="preserve">  </w:t>
            </w:r>
          </w:p>
        </w:tc>
        <w:tc>
          <w:tcPr>
            <w:tcW w:w="941" w:type="dxa"/>
          </w:tcPr>
          <w:p w14:paraId="54D6A329" w14:textId="77777777" w:rsidR="00245BD1" w:rsidRPr="002C389C" w:rsidRDefault="009F4037" w:rsidP="00245BD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100" w:right="100"/>
              <w:rPr>
                <w:rFonts w:cs="Arial"/>
                <w:szCs w:val="24"/>
              </w:rPr>
            </w:pPr>
            <w:r w:rsidRPr="002C389C">
              <w:rPr>
                <w:rFonts w:cs="Arial"/>
                <w:szCs w:val="24"/>
              </w:rPr>
              <w:t>Date:</w:t>
            </w:r>
          </w:p>
        </w:tc>
        <w:tc>
          <w:tcPr>
            <w:tcW w:w="2299" w:type="dxa"/>
          </w:tcPr>
          <w:p w14:paraId="493E4EC2" w14:textId="77777777" w:rsidR="00245BD1" w:rsidRPr="002C389C" w:rsidRDefault="000854C3" w:rsidP="00245BD1">
            <w:pPr>
              <w:spacing w:before="0"/>
              <w:rPr>
                <w:rFonts w:cs="Arial"/>
                <w:szCs w:val="24"/>
              </w:rPr>
            </w:pPr>
            <w:r w:rsidRPr="002C389C">
              <w:rPr>
                <w:rFonts w:cs="Arial"/>
                <w:noProof/>
                <w:szCs w:val="24"/>
                <w:lang w:val="en-US"/>
              </w:rPr>
              <mc:AlternateContent>
                <mc:Choice Requires="wps">
                  <w:drawing>
                    <wp:anchor distT="0" distB="0" distL="114300" distR="114300" simplePos="0" relativeHeight="251657728" behindDoc="0" locked="0" layoutInCell="1" allowOverlap="1" wp14:anchorId="3B41C5A8" wp14:editId="2ADC2563">
                      <wp:simplePos x="0" y="0"/>
                      <wp:positionH relativeFrom="column">
                        <wp:posOffset>53975</wp:posOffset>
                      </wp:positionH>
                      <wp:positionV relativeFrom="paragraph">
                        <wp:posOffset>557530</wp:posOffset>
                      </wp:positionV>
                      <wp:extent cx="1371600" cy="0"/>
                      <wp:effectExtent l="0" t="0" r="0" b="0"/>
                      <wp:wrapNone/>
                      <wp:docPr id="6"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E0C37" id="Line 19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43.9pt" to="112.2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">
                      <o:lock v:ext="edit" shapetype="f"/>
                    </v:line>
                  </w:pict>
                </mc:Fallback>
              </mc:AlternateContent>
            </w:r>
            <w:r w:rsidR="009F4037" w:rsidRPr="002C389C">
              <w:rPr>
                <w:rFonts w:cs="Arial"/>
                <w:szCs w:val="24"/>
              </w:rPr>
              <w:t xml:space="preserve">  </w:t>
            </w:r>
          </w:p>
        </w:tc>
      </w:tr>
      <w:tr w:rsidR="00245BD1" w:rsidRPr="002C389C" w14:paraId="319A0B66" w14:textId="77777777" w:rsidTr="000F4853">
        <w:trPr>
          <w:cantSplit/>
          <w:trHeight w:val="1134"/>
        </w:trPr>
        <w:tc>
          <w:tcPr>
            <w:tcW w:w="2694" w:type="dxa"/>
          </w:tcPr>
          <w:p w14:paraId="687AB0F6" w14:textId="77777777" w:rsidR="00245BD1" w:rsidRPr="002C389C" w:rsidRDefault="009F4037" w:rsidP="00245BD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100" w:right="100"/>
              <w:rPr>
                <w:rFonts w:cs="Arial"/>
                <w:szCs w:val="24"/>
              </w:rPr>
            </w:pPr>
            <w:r w:rsidRPr="002C389C">
              <w:rPr>
                <w:rFonts w:cs="Arial"/>
                <w:szCs w:val="24"/>
              </w:rPr>
              <w:t xml:space="preserve">PA: </w:t>
            </w:r>
          </w:p>
        </w:tc>
        <w:tc>
          <w:tcPr>
            <w:tcW w:w="3130" w:type="dxa"/>
          </w:tcPr>
          <w:p w14:paraId="45E3CC12" w14:textId="77777777" w:rsidR="00245BD1" w:rsidRPr="002C389C" w:rsidRDefault="000854C3" w:rsidP="00245BD1">
            <w:pPr>
              <w:spacing w:before="0"/>
              <w:rPr>
                <w:rFonts w:cs="Arial"/>
                <w:szCs w:val="24"/>
              </w:rPr>
            </w:pPr>
            <w:r w:rsidRPr="002C389C">
              <w:rPr>
                <w:rFonts w:cs="Arial"/>
                <w:noProof/>
                <w:szCs w:val="24"/>
                <w:lang w:val="en-US"/>
              </w:rPr>
              <mc:AlternateContent>
                <mc:Choice Requires="wps">
                  <w:drawing>
                    <wp:anchor distT="0" distB="0" distL="114300" distR="114300" simplePos="0" relativeHeight="251654656" behindDoc="0" locked="0" layoutInCell="1" allowOverlap="1" wp14:anchorId="2C3F1FF6" wp14:editId="5A93138A">
                      <wp:simplePos x="0" y="0"/>
                      <wp:positionH relativeFrom="column">
                        <wp:posOffset>6350</wp:posOffset>
                      </wp:positionH>
                      <wp:positionV relativeFrom="paragraph">
                        <wp:posOffset>466725</wp:posOffset>
                      </wp:positionV>
                      <wp:extent cx="1691640" cy="0"/>
                      <wp:effectExtent l="0" t="0" r="0" b="0"/>
                      <wp:wrapNone/>
                      <wp:docPr id="5" name="Lin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91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2F5F0" id="Line 189"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36.75pt" to="133.7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">
                      <o:lock v:ext="edit" shapetype="f"/>
                    </v:line>
                  </w:pict>
                </mc:Fallback>
              </mc:AlternateContent>
            </w:r>
          </w:p>
        </w:tc>
        <w:tc>
          <w:tcPr>
            <w:tcW w:w="941" w:type="dxa"/>
          </w:tcPr>
          <w:p w14:paraId="4F18AE4C" w14:textId="77777777" w:rsidR="00245BD1" w:rsidRPr="002C389C" w:rsidRDefault="009F4037" w:rsidP="00245BD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0" w:line="240" w:lineRule="atLeast"/>
              <w:ind w:left="100" w:right="100"/>
              <w:rPr>
                <w:rFonts w:cs="Arial"/>
                <w:szCs w:val="24"/>
              </w:rPr>
            </w:pPr>
            <w:r w:rsidRPr="002C389C">
              <w:rPr>
                <w:rFonts w:cs="Arial"/>
                <w:szCs w:val="24"/>
              </w:rPr>
              <w:t>Date:</w:t>
            </w:r>
          </w:p>
        </w:tc>
        <w:tc>
          <w:tcPr>
            <w:tcW w:w="2299" w:type="dxa"/>
          </w:tcPr>
          <w:p w14:paraId="00E378B3" w14:textId="77777777" w:rsidR="00245BD1" w:rsidRPr="002C389C" w:rsidRDefault="000854C3" w:rsidP="00245BD1">
            <w:pPr>
              <w:spacing w:before="0"/>
              <w:rPr>
                <w:rFonts w:cs="Arial"/>
                <w:szCs w:val="24"/>
              </w:rPr>
            </w:pPr>
            <w:r w:rsidRPr="002C389C">
              <w:rPr>
                <w:rFonts w:cs="Arial"/>
                <w:noProof/>
                <w:szCs w:val="24"/>
                <w:lang w:val="en-US"/>
              </w:rPr>
              <mc:AlternateContent>
                <mc:Choice Requires="wps">
                  <w:drawing>
                    <wp:anchor distT="0" distB="0" distL="114300" distR="114300" simplePos="0" relativeHeight="251658752" behindDoc="0" locked="0" layoutInCell="1" allowOverlap="1" wp14:anchorId="54F75DFA" wp14:editId="57618766">
                      <wp:simplePos x="0" y="0"/>
                      <wp:positionH relativeFrom="column">
                        <wp:posOffset>49530</wp:posOffset>
                      </wp:positionH>
                      <wp:positionV relativeFrom="paragraph">
                        <wp:posOffset>464185</wp:posOffset>
                      </wp:positionV>
                      <wp:extent cx="1376045" cy="0"/>
                      <wp:effectExtent l="0" t="0" r="0" b="0"/>
                      <wp:wrapNone/>
                      <wp:docPr id="4"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6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C88F79" id="Line 19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pt,36.55pt" to="112.2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">
                      <o:lock v:ext="edit" shapetype="f"/>
                    </v:line>
                  </w:pict>
                </mc:Fallback>
              </mc:AlternateContent>
            </w:r>
          </w:p>
        </w:tc>
      </w:tr>
    </w:tbl>
    <w:p w14:paraId="7DB40D83" w14:textId="77777777" w:rsidR="00245BD1" w:rsidRPr="002C389C" w:rsidRDefault="00245BD1"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7F774E8A" w14:textId="77777777" w:rsidR="00245BD1" w:rsidRPr="002C389C" w:rsidRDefault="00245BD1"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1F0CF49A" w14:textId="77777777" w:rsidR="00245BD1" w:rsidRPr="002C389C" w:rsidRDefault="00245BD1" w:rsidP="00245BD1">
      <w:pPr>
        <w:tabs>
          <w:tab w:val="left" w:pos="360"/>
          <w:tab w:val="left" w:pos="1080"/>
          <w:tab w:val="left" w:pos="1800"/>
          <w:tab w:val="left" w:pos="2070"/>
          <w:tab w:val="left" w:pos="2520"/>
          <w:tab w:val="left" w:pos="3240"/>
          <w:tab w:val="left" w:pos="3960"/>
          <w:tab w:val="left" w:pos="4680"/>
          <w:tab w:val="left" w:pos="5400"/>
          <w:tab w:val="left" w:pos="6120"/>
          <w:tab w:val="left" w:pos="6840"/>
          <w:tab w:val="left" w:pos="7560"/>
          <w:tab w:val="left" w:pos="8280"/>
        </w:tabs>
        <w:spacing w:before="0" w:line="240" w:lineRule="atLeast"/>
        <w:ind w:right="357"/>
        <w:rPr>
          <w:rFonts w:cs="Arial"/>
          <w:b/>
          <w:szCs w:val="24"/>
        </w:rPr>
      </w:pPr>
    </w:p>
    <w:p w14:paraId="4F108426" w14:textId="77777777" w:rsidR="00245BD1" w:rsidRPr="002C389C" w:rsidRDefault="009F4037" w:rsidP="00245BD1">
      <w:pPr>
        <w:spacing w:before="0"/>
        <w:jc w:val="center"/>
        <w:rPr>
          <w:rFonts w:cs="Arial"/>
          <w:szCs w:val="24"/>
        </w:rPr>
      </w:pPr>
      <w:r w:rsidRPr="002C389C">
        <w:rPr>
          <w:rFonts w:cs="Arial"/>
          <w:szCs w:val="24"/>
        </w:rPr>
        <w:br w:type="page"/>
      </w:r>
      <w:bookmarkStart w:id="2" w:name="OLE_LINK1"/>
      <w:r w:rsidRPr="002C389C">
        <w:rPr>
          <w:rFonts w:cs="Arial"/>
          <w:b/>
          <w:szCs w:val="24"/>
          <w:u w:val="single"/>
        </w:rPr>
        <w:lastRenderedPageBreak/>
        <w:t>CHANGE RECORD</w:t>
      </w:r>
    </w:p>
    <w:p w14:paraId="47AA753B" w14:textId="77777777" w:rsidR="00245BD1" w:rsidRPr="002C389C" w:rsidRDefault="00245BD1" w:rsidP="00245BD1">
      <w:pPr>
        <w:pStyle w:val="Footer"/>
        <w:jc w:val="center"/>
        <w:rPr>
          <w:rFonts w:cs="Arial"/>
          <w:szCs w:val="24"/>
        </w:rPr>
      </w:pPr>
    </w:p>
    <w:tbl>
      <w:tblPr>
        <w:tblW w:w="9589" w:type="dxa"/>
        <w:tblInd w:w="165" w:type="dxa"/>
        <w:tblLayout w:type="fixed"/>
        <w:tblLook w:val="0000" w:firstRow="0" w:lastRow="0" w:firstColumn="0" w:lastColumn="0" w:noHBand="0" w:noVBand="0"/>
      </w:tblPr>
      <w:tblGrid>
        <w:gridCol w:w="1167"/>
        <w:gridCol w:w="2178"/>
        <w:gridCol w:w="1484"/>
        <w:gridCol w:w="4760"/>
      </w:tblGrid>
      <w:tr w:rsidR="00245BD1" w:rsidRPr="002C389C" w14:paraId="201DCC8C" w14:textId="77777777" w:rsidTr="00634DD4">
        <w:trPr>
          <w:cantSplit/>
        </w:trPr>
        <w:tc>
          <w:tcPr>
            <w:tcW w:w="1167" w:type="dxa"/>
            <w:tcBorders>
              <w:top w:val="single" w:sz="6" w:space="0" w:color="auto"/>
              <w:left w:val="single" w:sz="6" w:space="0" w:color="auto"/>
              <w:bottom w:val="single" w:sz="6" w:space="0" w:color="auto"/>
              <w:right w:val="single" w:sz="6" w:space="0" w:color="auto"/>
            </w:tcBorders>
          </w:tcPr>
          <w:p w14:paraId="71602096" w14:textId="77777777" w:rsidR="00245BD1" w:rsidRPr="002C389C" w:rsidRDefault="009F4037" w:rsidP="00245BD1">
            <w:pPr>
              <w:jc w:val="center"/>
              <w:rPr>
                <w:rFonts w:cs="Arial"/>
                <w:szCs w:val="24"/>
              </w:rPr>
            </w:pPr>
            <w:r w:rsidRPr="002C389C">
              <w:rPr>
                <w:rFonts w:cs="Arial"/>
                <w:szCs w:val="24"/>
              </w:rPr>
              <w:t>ISSUE</w:t>
            </w:r>
          </w:p>
        </w:tc>
        <w:tc>
          <w:tcPr>
            <w:tcW w:w="2178" w:type="dxa"/>
            <w:tcBorders>
              <w:top w:val="single" w:sz="6" w:space="0" w:color="auto"/>
              <w:left w:val="single" w:sz="6" w:space="0" w:color="auto"/>
              <w:bottom w:val="single" w:sz="6" w:space="0" w:color="auto"/>
              <w:right w:val="single" w:sz="6" w:space="0" w:color="auto"/>
            </w:tcBorders>
          </w:tcPr>
          <w:p w14:paraId="0FCF17A0" w14:textId="77777777" w:rsidR="00245BD1" w:rsidRPr="002C389C" w:rsidRDefault="009F4037" w:rsidP="00245BD1">
            <w:pPr>
              <w:jc w:val="center"/>
              <w:rPr>
                <w:rFonts w:cs="Arial"/>
                <w:szCs w:val="24"/>
              </w:rPr>
            </w:pPr>
            <w:r w:rsidRPr="002C389C">
              <w:rPr>
                <w:rFonts w:cs="Arial"/>
                <w:szCs w:val="24"/>
              </w:rPr>
              <w:t>DATE</w:t>
            </w:r>
          </w:p>
        </w:tc>
        <w:tc>
          <w:tcPr>
            <w:tcW w:w="1484" w:type="dxa"/>
            <w:tcBorders>
              <w:top w:val="single" w:sz="6" w:space="0" w:color="auto"/>
              <w:left w:val="single" w:sz="6" w:space="0" w:color="auto"/>
              <w:bottom w:val="single" w:sz="6" w:space="0" w:color="auto"/>
              <w:right w:val="single" w:sz="6" w:space="0" w:color="auto"/>
            </w:tcBorders>
          </w:tcPr>
          <w:p w14:paraId="16CA15CA" w14:textId="77777777" w:rsidR="00245BD1" w:rsidRPr="002C389C" w:rsidRDefault="009F4037" w:rsidP="00245BD1">
            <w:pPr>
              <w:jc w:val="center"/>
              <w:rPr>
                <w:rFonts w:cs="Arial"/>
                <w:szCs w:val="24"/>
              </w:rPr>
            </w:pPr>
            <w:r w:rsidRPr="002C389C">
              <w:rPr>
                <w:rFonts w:cs="Arial"/>
                <w:szCs w:val="24"/>
              </w:rPr>
              <w:t>PAGES CHANGED</w:t>
            </w:r>
          </w:p>
        </w:tc>
        <w:tc>
          <w:tcPr>
            <w:tcW w:w="4760" w:type="dxa"/>
            <w:tcBorders>
              <w:top w:val="single" w:sz="6" w:space="0" w:color="auto"/>
              <w:left w:val="single" w:sz="6" w:space="0" w:color="auto"/>
              <w:bottom w:val="single" w:sz="6" w:space="0" w:color="auto"/>
              <w:right w:val="single" w:sz="6" w:space="0" w:color="auto"/>
            </w:tcBorders>
          </w:tcPr>
          <w:p w14:paraId="61B2B6DB" w14:textId="77777777" w:rsidR="00245BD1" w:rsidRPr="002C389C" w:rsidRDefault="009F4037" w:rsidP="00245BD1">
            <w:pPr>
              <w:jc w:val="center"/>
              <w:rPr>
                <w:rFonts w:cs="Arial"/>
                <w:szCs w:val="24"/>
              </w:rPr>
            </w:pPr>
            <w:r w:rsidRPr="002C389C">
              <w:rPr>
                <w:rFonts w:cs="Arial"/>
                <w:szCs w:val="24"/>
              </w:rPr>
              <w:t>COMMENTS</w:t>
            </w:r>
          </w:p>
        </w:tc>
      </w:tr>
      <w:tr w:rsidR="00245BD1" w:rsidRPr="002C389C" w14:paraId="22F14A82" w14:textId="77777777" w:rsidTr="00634DD4">
        <w:trPr>
          <w:cantSplit/>
        </w:trPr>
        <w:tc>
          <w:tcPr>
            <w:tcW w:w="1167" w:type="dxa"/>
            <w:tcBorders>
              <w:top w:val="single" w:sz="6" w:space="0" w:color="auto"/>
              <w:left w:val="single" w:sz="6" w:space="0" w:color="auto"/>
              <w:bottom w:val="single" w:sz="6" w:space="0" w:color="auto"/>
              <w:right w:val="single" w:sz="6" w:space="0" w:color="auto"/>
            </w:tcBorders>
          </w:tcPr>
          <w:p w14:paraId="323CDA4C" w14:textId="77777777" w:rsidR="00245BD1" w:rsidRPr="002C389C" w:rsidRDefault="009F4037" w:rsidP="00245BD1">
            <w:pPr>
              <w:jc w:val="center"/>
              <w:rPr>
                <w:rFonts w:cs="Arial"/>
                <w:szCs w:val="24"/>
              </w:rPr>
            </w:pPr>
            <w:r w:rsidRPr="002C389C">
              <w:rPr>
                <w:rFonts w:cs="Arial"/>
                <w:szCs w:val="24"/>
              </w:rPr>
              <w:t>1</w:t>
            </w:r>
          </w:p>
        </w:tc>
        <w:tc>
          <w:tcPr>
            <w:tcW w:w="2178" w:type="dxa"/>
            <w:tcBorders>
              <w:top w:val="single" w:sz="6" w:space="0" w:color="auto"/>
              <w:left w:val="single" w:sz="6" w:space="0" w:color="auto"/>
              <w:bottom w:val="single" w:sz="6" w:space="0" w:color="auto"/>
              <w:right w:val="single" w:sz="6" w:space="0" w:color="auto"/>
            </w:tcBorders>
          </w:tcPr>
          <w:p w14:paraId="638F5B5E" w14:textId="7DBC222E" w:rsidR="00245BD1" w:rsidRPr="00C43360" w:rsidRDefault="005E55CB" w:rsidP="00245BD1">
            <w:pPr>
              <w:jc w:val="center"/>
              <w:rPr>
                <w:rFonts w:cs="Arial"/>
                <w:szCs w:val="24"/>
              </w:rPr>
            </w:pPr>
            <w:r>
              <w:rPr>
                <w:rFonts w:cs="Arial"/>
                <w:szCs w:val="24"/>
              </w:rPr>
              <w:t>20</w:t>
            </w:r>
            <w:r w:rsidR="009F4037">
              <w:rPr>
                <w:rFonts w:cs="Arial"/>
                <w:szCs w:val="24"/>
              </w:rPr>
              <w:t>/</w:t>
            </w:r>
            <w:r w:rsidR="000F4853">
              <w:rPr>
                <w:rFonts w:cs="Arial"/>
                <w:szCs w:val="24"/>
              </w:rPr>
              <w:t>10</w:t>
            </w:r>
            <w:r w:rsidR="009F4037">
              <w:rPr>
                <w:rFonts w:cs="Arial"/>
                <w:szCs w:val="24"/>
              </w:rPr>
              <w:t>/</w:t>
            </w:r>
            <w:r w:rsidR="00634DD4">
              <w:rPr>
                <w:rFonts w:cs="Arial"/>
                <w:szCs w:val="24"/>
              </w:rPr>
              <w:t>2</w:t>
            </w:r>
            <w:r w:rsidR="00A45A41">
              <w:rPr>
                <w:rFonts w:cs="Arial"/>
                <w:szCs w:val="24"/>
              </w:rPr>
              <w:t>1</w:t>
            </w:r>
          </w:p>
        </w:tc>
        <w:tc>
          <w:tcPr>
            <w:tcW w:w="1484" w:type="dxa"/>
            <w:tcBorders>
              <w:top w:val="single" w:sz="6" w:space="0" w:color="auto"/>
              <w:left w:val="single" w:sz="6" w:space="0" w:color="auto"/>
              <w:bottom w:val="single" w:sz="6" w:space="0" w:color="auto"/>
              <w:right w:val="single" w:sz="6" w:space="0" w:color="auto"/>
            </w:tcBorders>
          </w:tcPr>
          <w:p w14:paraId="0DB1031D" w14:textId="77777777" w:rsidR="00245BD1" w:rsidRPr="00C43360" w:rsidRDefault="009F4037" w:rsidP="00245BD1">
            <w:pPr>
              <w:jc w:val="center"/>
              <w:rPr>
                <w:rFonts w:cs="Arial"/>
                <w:szCs w:val="24"/>
              </w:rPr>
            </w:pPr>
            <w:r w:rsidRPr="00C43360">
              <w:rPr>
                <w:rFonts w:cs="Arial"/>
                <w:szCs w:val="24"/>
              </w:rPr>
              <w:t>All new</w:t>
            </w:r>
          </w:p>
        </w:tc>
        <w:tc>
          <w:tcPr>
            <w:tcW w:w="4760" w:type="dxa"/>
            <w:tcBorders>
              <w:top w:val="single" w:sz="6" w:space="0" w:color="auto"/>
              <w:left w:val="single" w:sz="6" w:space="0" w:color="auto"/>
              <w:bottom w:val="single" w:sz="6" w:space="0" w:color="auto"/>
              <w:right w:val="single" w:sz="6" w:space="0" w:color="auto"/>
            </w:tcBorders>
          </w:tcPr>
          <w:p w14:paraId="5AD11A78" w14:textId="77777777" w:rsidR="00245BD1" w:rsidRPr="00C43360" w:rsidRDefault="009F4037" w:rsidP="00245BD1">
            <w:pPr>
              <w:rPr>
                <w:rFonts w:cs="Arial"/>
                <w:szCs w:val="24"/>
              </w:rPr>
            </w:pPr>
            <w:r w:rsidRPr="00C43360">
              <w:rPr>
                <w:rFonts w:cs="Arial"/>
                <w:szCs w:val="24"/>
              </w:rPr>
              <w:t>First Issue</w:t>
            </w:r>
          </w:p>
        </w:tc>
      </w:tr>
      <w:tr w:rsidR="00245BD1" w:rsidRPr="002C389C" w14:paraId="3C0351EE" w14:textId="77777777" w:rsidTr="00634DD4">
        <w:trPr>
          <w:cantSplit/>
        </w:trPr>
        <w:tc>
          <w:tcPr>
            <w:tcW w:w="1167" w:type="dxa"/>
            <w:tcBorders>
              <w:top w:val="single" w:sz="6" w:space="0" w:color="auto"/>
              <w:left w:val="single" w:sz="6" w:space="0" w:color="auto"/>
              <w:bottom w:val="single" w:sz="6" w:space="0" w:color="auto"/>
              <w:right w:val="single" w:sz="6" w:space="0" w:color="auto"/>
            </w:tcBorders>
          </w:tcPr>
          <w:p w14:paraId="1DC419B2" w14:textId="77777777" w:rsidR="00245BD1" w:rsidRPr="002C389C" w:rsidRDefault="00245BD1" w:rsidP="00245BD1">
            <w:pPr>
              <w:jc w:val="center"/>
              <w:rPr>
                <w:rFonts w:cs="Arial"/>
                <w:szCs w:val="24"/>
              </w:rPr>
            </w:pPr>
          </w:p>
        </w:tc>
        <w:tc>
          <w:tcPr>
            <w:tcW w:w="2178" w:type="dxa"/>
            <w:tcBorders>
              <w:top w:val="single" w:sz="6" w:space="0" w:color="auto"/>
              <w:left w:val="single" w:sz="6" w:space="0" w:color="auto"/>
              <w:bottom w:val="single" w:sz="6" w:space="0" w:color="auto"/>
              <w:right w:val="single" w:sz="6" w:space="0" w:color="auto"/>
            </w:tcBorders>
          </w:tcPr>
          <w:p w14:paraId="071A8B8C" w14:textId="77777777" w:rsidR="00245BD1" w:rsidRPr="002C389C" w:rsidRDefault="00245BD1" w:rsidP="00245BD1">
            <w:pPr>
              <w:jc w:val="center"/>
              <w:rPr>
                <w:rFonts w:cs="Arial"/>
                <w:szCs w:val="24"/>
              </w:rPr>
            </w:pPr>
          </w:p>
        </w:tc>
        <w:tc>
          <w:tcPr>
            <w:tcW w:w="1484" w:type="dxa"/>
            <w:tcBorders>
              <w:top w:val="single" w:sz="6" w:space="0" w:color="auto"/>
              <w:left w:val="single" w:sz="6" w:space="0" w:color="auto"/>
              <w:bottom w:val="single" w:sz="6" w:space="0" w:color="auto"/>
              <w:right w:val="single" w:sz="6" w:space="0" w:color="auto"/>
            </w:tcBorders>
          </w:tcPr>
          <w:p w14:paraId="20683115" w14:textId="77777777" w:rsidR="00245BD1" w:rsidRPr="002C389C" w:rsidRDefault="00245BD1" w:rsidP="00245BD1">
            <w:pPr>
              <w:jc w:val="center"/>
              <w:rPr>
                <w:rFonts w:cs="Arial"/>
                <w:szCs w:val="24"/>
              </w:rPr>
            </w:pPr>
          </w:p>
        </w:tc>
        <w:tc>
          <w:tcPr>
            <w:tcW w:w="4760" w:type="dxa"/>
            <w:tcBorders>
              <w:top w:val="single" w:sz="6" w:space="0" w:color="auto"/>
              <w:left w:val="single" w:sz="6" w:space="0" w:color="auto"/>
              <w:bottom w:val="single" w:sz="6" w:space="0" w:color="auto"/>
              <w:right w:val="single" w:sz="6" w:space="0" w:color="auto"/>
            </w:tcBorders>
          </w:tcPr>
          <w:p w14:paraId="582FC772" w14:textId="77777777" w:rsidR="00245BD1" w:rsidRPr="002C389C" w:rsidRDefault="00245BD1" w:rsidP="00245BD1">
            <w:pPr>
              <w:rPr>
                <w:rFonts w:cs="Arial"/>
                <w:szCs w:val="24"/>
              </w:rPr>
            </w:pPr>
          </w:p>
        </w:tc>
      </w:tr>
    </w:tbl>
    <w:p w14:paraId="666AF86B" w14:textId="77777777" w:rsidR="00634DD4" w:rsidRDefault="00634DD4" w:rsidP="00245BD1">
      <w:pPr>
        <w:jc w:val="center"/>
        <w:rPr>
          <w:rFonts w:cs="Arial"/>
          <w:szCs w:val="24"/>
          <w:lang w:val="fr-FR"/>
        </w:rPr>
      </w:pPr>
    </w:p>
    <w:p w14:paraId="30C8FC5C" w14:textId="77777777" w:rsidR="00634DD4" w:rsidRDefault="00634DD4" w:rsidP="00634DD4">
      <w:pPr>
        <w:jc w:val="center"/>
        <w:rPr>
          <w:rFonts w:cs="Arial"/>
          <w:b/>
          <w:u w:val="single"/>
          <w:lang w:val="fr-FR"/>
        </w:rPr>
      </w:pPr>
    </w:p>
    <w:p w14:paraId="298626F2" w14:textId="77777777" w:rsidR="00634DD4" w:rsidRPr="002C389C" w:rsidRDefault="00634DD4" w:rsidP="00634DD4">
      <w:pPr>
        <w:jc w:val="center"/>
        <w:rPr>
          <w:rFonts w:cs="Arial"/>
          <w:lang w:val="fr-FR"/>
        </w:rPr>
      </w:pPr>
      <w:r w:rsidRPr="002C389C">
        <w:rPr>
          <w:rFonts w:cs="Arial"/>
          <w:b/>
          <w:u w:val="single"/>
          <w:lang w:val="fr-FR"/>
        </w:rPr>
        <w:t>CONTRIBUTORS</w:t>
      </w:r>
    </w:p>
    <w:p w14:paraId="1A90DD5F" w14:textId="77777777" w:rsidR="00634DD4" w:rsidRPr="002C389C" w:rsidRDefault="00634DD4" w:rsidP="00634DD4">
      <w:pPr>
        <w:jc w:val="center"/>
        <w:rPr>
          <w:rFonts w:cs="Arial"/>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92"/>
        <w:gridCol w:w="4814"/>
      </w:tblGrid>
      <w:tr w:rsidR="00634DD4" w:rsidRPr="00B61969" w14:paraId="7607776F" w14:textId="77777777" w:rsidTr="00245BD1">
        <w:tc>
          <w:tcPr>
            <w:tcW w:w="4792" w:type="dxa"/>
          </w:tcPr>
          <w:p w14:paraId="4289359E" w14:textId="77777777" w:rsidR="00634DD4" w:rsidRPr="00F260DE" w:rsidRDefault="00634DD4" w:rsidP="00245BD1">
            <w:pPr>
              <w:jc w:val="center"/>
              <w:rPr>
                <w:rFonts w:cs="Arial"/>
              </w:rPr>
            </w:pPr>
            <w:r w:rsidRPr="00F260DE">
              <w:rPr>
                <w:rFonts w:cs="Arial"/>
              </w:rPr>
              <w:t>Author Names</w:t>
            </w:r>
          </w:p>
        </w:tc>
        <w:tc>
          <w:tcPr>
            <w:tcW w:w="4814" w:type="dxa"/>
          </w:tcPr>
          <w:p w14:paraId="24DAB967" w14:textId="77777777" w:rsidR="00634DD4" w:rsidRPr="00F260DE" w:rsidRDefault="00634DD4" w:rsidP="00245BD1">
            <w:pPr>
              <w:jc w:val="center"/>
              <w:rPr>
                <w:rFonts w:cs="Arial"/>
              </w:rPr>
            </w:pPr>
            <w:r w:rsidRPr="00F260DE">
              <w:rPr>
                <w:rFonts w:cs="Arial"/>
              </w:rPr>
              <w:t>Organisation</w:t>
            </w:r>
          </w:p>
        </w:tc>
      </w:tr>
      <w:tr w:rsidR="00634DD4" w:rsidRPr="00B61969" w14:paraId="7B3EA04E" w14:textId="77777777" w:rsidTr="00245BD1">
        <w:tc>
          <w:tcPr>
            <w:tcW w:w="4792" w:type="dxa"/>
          </w:tcPr>
          <w:p w14:paraId="177DE76B" w14:textId="34AA9593" w:rsidR="00634DD4" w:rsidRPr="00F260DE" w:rsidRDefault="00634DD4" w:rsidP="00245BD1">
            <w:pPr>
              <w:jc w:val="center"/>
              <w:rPr>
                <w:rFonts w:cs="Arial"/>
              </w:rPr>
            </w:pPr>
            <w:r w:rsidRPr="00F260DE">
              <w:rPr>
                <w:szCs w:val="24"/>
              </w:rPr>
              <w:t xml:space="preserve">J.-P. Muller, </w:t>
            </w:r>
            <w:r>
              <w:rPr>
                <w:szCs w:val="24"/>
              </w:rPr>
              <w:t>R. Song</w:t>
            </w:r>
          </w:p>
        </w:tc>
        <w:tc>
          <w:tcPr>
            <w:tcW w:w="4814" w:type="dxa"/>
          </w:tcPr>
          <w:p w14:paraId="5423C4B8" w14:textId="77777777" w:rsidR="00634DD4" w:rsidRPr="00F260DE" w:rsidRDefault="00634DD4" w:rsidP="00245BD1">
            <w:pPr>
              <w:jc w:val="center"/>
              <w:rPr>
                <w:rFonts w:cs="Arial"/>
              </w:rPr>
            </w:pPr>
            <w:r w:rsidRPr="00F260DE">
              <w:rPr>
                <w:rFonts w:cs="Arial"/>
              </w:rPr>
              <w:t>UCL MSSL</w:t>
            </w:r>
          </w:p>
        </w:tc>
      </w:tr>
    </w:tbl>
    <w:p w14:paraId="2C98CBE5" w14:textId="77777777" w:rsidR="00634DD4" w:rsidRDefault="00634DD4" w:rsidP="00634DD4">
      <w:pPr>
        <w:overflowPunct/>
        <w:autoSpaceDE/>
        <w:autoSpaceDN/>
        <w:adjustRightInd/>
        <w:spacing w:before="0"/>
        <w:textAlignment w:val="auto"/>
        <w:rPr>
          <w:rFonts w:cs="Arial"/>
          <w:sz w:val="22"/>
          <w:szCs w:val="22"/>
          <w:lang w:eastAsia="en-GB"/>
        </w:rPr>
      </w:pPr>
    </w:p>
    <w:p w14:paraId="7CD2D7E5" w14:textId="77777777" w:rsidR="00245BD1" w:rsidRPr="002C389C" w:rsidRDefault="00634DD4" w:rsidP="00634DD4">
      <w:pPr>
        <w:jc w:val="center"/>
        <w:rPr>
          <w:rFonts w:cs="Arial"/>
          <w:szCs w:val="24"/>
          <w:lang w:val="fr-FR"/>
        </w:rPr>
      </w:pPr>
      <w:r>
        <w:rPr>
          <w:lang w:val="fr-FR"/>
        </w:rPr>
        <w:br w:type="page"/>
      </w:r>
      <w:bookmarkEnd w:id="2"/>
      <w:r w:rsidR="009F4037" w:rsidRPr="002C389C">
        <w:rPr>
          <w:rFonts w:cs="Arial"/>
          <w:szCs w:val="24"/>
          <w:lang w:val="fr-FR"/>
        </w:rPr>
        <w:lastRenderedPageBreak/>
        <w:t>CONTENTS</w:t>
      </w:r>
    </w:p>
    <w:p w14:paraId="3FB165E0" w14:textId="77777777" w:rsidR="00245BD1" w:rsidRPr="002C389C" w:rsidRDefault="00245BD1" w:rsidP="00245BD1">
      <w:pPr>
        <w:jc w:val="center"/>
        <w:rPr>
          <w:rFonts w:cs="Arial"/>
          <w:b/>
          <w:bCs/>
          <w:szCs w:val="24"/>
          <w:lang w:val="fr-FR"/>
        </w:rPr>
      </w:pPr>
    </w:p>
    <w:p w14:paraId="697354A7" w14:textId="66288AF4" w:rsidR="0031720C" w:rsidRDefault="009F4037">
      <w:pPr>
        <w:pStyle w:val="TOC1"/>
        <w:tabs>
          <w:tab w:val="left" w:pos="480"/>
          <w:tab w:val="right" w:leader="dot" w:pos="9606"/>
        </w:tabs>
        <w:rPr>
          <w:rFonts w:asciiTheme="minorHAnsi" w:hAnsiTheme="minorHAnsi" w:cstheme="minorBidi"/>
          <w:b w:val="0"/>
          <w:caps w:val="0"/>
          <w:noProof/>
          <w:sz w:val="24"/>
          <w:szCs w:val="24"/>
          <w:lang w:eastAsia="zh-CN"/>
        </w:rPr>
      </w:pPr>
      <w:r w:rsidRPr="002C389C">
        <w:rPr>
          <w:rFonts w:cs="Arial"/>
          <w:b w:val="0"/>
          <w:caps w:val="0"/>
          <w:szCs w:val="24"/>
        </w:rPr>
        <w:fldChar w:fldCharType="begin"/>
      </w:r>
      <w:r w:rsidRPr="002C389C">
        <w:rPr>
          <w:rFonts w:cs="Arial"/>
          <w:b w:val="0"/>
          <w:caps w:val="0"/>
          <w:szCs w:val="24"/>
        </w:rPr>
        <w:instrText xml:space="preserve"> TOC \o </w:instrText>
      </w:r>
      <w:r w:rsidRPr="002C389C">
        <w:rPr>
          <w:rFonts w:cs="Arial"/>
          <w:b w:val="0"/>
          <w:caps w:val="0"/>
          <w:szCs w:val="24"/>
        </w:rPr>
        <w:fldChar w:fldCharType="separate"/>
      </w:r>
      <w:r w:rsidR="0031720C">
        <w:rPr>
          <w:noProof/>
        </w:rPr>
        <w:t>1</w:t>
      </w:r>
      <w:r w:rsidR="0031720C">
        <w:rPr>
          <w:rFonts w:asciiTheme="minorHAnsi" w:hAnsiTheme="minorHAnsi" w:cstheme="minorBidi"/>
          <w:b w:val="0"/>
          <w:caps w:val="0"/>
          <w:noProof/>
          <w:sz w:val="24"/>
          <w:szCs w:val="24"/>
          <w:lang w:eastAsia="zh-CN"/>
        </w:rPr>
        <w:tab/>
      </w:r>
      <w:r w:rsidR="0031720C">
        <w:rPr>
          <w:noProof/>
        </w:rPr>
        <w:t>Introduction</w:t>
      </w:r>
      <w:r w:rsidR="0031720C">
        <w:rPr>
          <w:noProof/>
        </w:rPr>
        <w:tab/>
      </w:r>
      <w:r w:rsidR="0031720C">
        <w:rPr>
          <w:noProof/>
        </w:rPr>
        <w:fldChar w:fldCharType="begin"/>
      </w:r>
      <w:r w:rsidR="0031720C">
        <w:rPr>
          <w:noProof/>
        </w:rPr>
        <w:instrText xml:space="preserve"> PAGEREF _Toc85490966 \h </w:instrText>
      </w:r>
      <w:r w:rsidR="0031720C">
        <w:rPr>
          <w:noProof/>
        </w:rPr>
      </w:r>
      <w:r w:rsidR="0031720C">
        <w:rPr>
          <w:noProof/>
        </w:rPr>
        <w:fldChar w:fldCharType="separate"/>
      </w:r>
      <w:r w:rsidR="0031720C">
        <w:rPr>
          <w:noProof/>
        </w:rPr>
        <w:t>4</w:t>
      </w:r>
      <w:r w:rsidR="0031720C">
        <w:rPr>
          <w:noProof/>
        </w:rPr>
        <w:fldChar w:fldCharType="end"/>
      </w:r>
    </w:p>
    <w:p w14:paraId="088383D5" w14:textId="6B87A9F9" w:rsidR="0031720C" w:rsidRDefault="0031720C">
      <w:pPr>
        <w:pStyle w:val="TOC2"/>
        <w:rPr>
          <w:rFonts w:asciiTheme="minorHAnsi" w:hAnsiTheme="minorHAnsi" w:cstheme="minorBidi"/>
          <w:smallCaps w:val="0"/>
          <w:noProof/>
          <w:sz w:val="24"/>
          <w:szCs w:val="24"/>
          <w:lang w:eastAsia="zh-CN"/>
        </w:rPr>
      </w:pPr>
      <w:r>
        <w:rPr>
          <w:noProof/>
        </w:rPr>
        <w:t>1.1</w:t>
      </w:r>
      <w:r>
        <w:rPr>
          <w:rFonts w:asciiTheme="minorHAnsi" w:hAnsiTheme="minorHAnsi" w:cstheme="minorBidi"/>
          <w:smallCaps w:val="0"/>
          <w:noProof/>
          <w:sz w:val="24"/>
          <w:szCs w:val="24"/>
          <w:lang w:eastAsia="zh-CN"/>
        </w:rPr>
        <w:tab/>
      </w:r>
      <w:r>
        <w:rPr>
          <w:noProof/>
        </w:rPr>
        <w:t>Purpose and Scope of Document</w:t>
      </w:r>
      <w:r>
        <w:rPr>
          <w:noProof/>
        </w:rPr>
        <w:tab/>
      </w:r>
      <w:r>
        <w:rPr>
          <w:noProof/>
        </w:rPr>
        <w:fldChar w:fldCharType="begin"/>
      </w:r>
      <w:r>
        <w:rPr>
          <w:noProof/>
        </w:rPr>
        <w:instrText xml:space="preserve"> PAGEREF _Toc85490967 \h </w:instrText>
      </w:r>
      <w:r>
        <w:rPr>
          <w:noProof/>
        </w:rPr>
      </w:r>
      <w:r>
        <w:rPr>
          <w:noProof/>
        </w:rPr>
        <w:fldChar w:fldCharType="separate"/>
      </w:r>
      <w:r>
        <w:rPr>
          <w:noProof/>
        </w:rPr>
        <w:t>4</w:t>
      </w:r>
      <w:r>
        <w:rPr>
          <w:noProof/>
        </w:rPr>
        <w:fldChar w:fldCharType="end"/>
      </w:r>
    </w:p>
    <w:p w14:paraId="38652AD7" w14:textId="49766D0F" w:rsidR="0031720C" w:rsidRDefault="0031720C">
      <w:pPr>
        <w:pStyle w:val="TOC2"/>
        <w:rPr>
          <w:rFonts w:asciiTheme="minorHAnsi" w:hAnsiTheme="minorHAnsi" w:cstheme="minorBidi"/>
          <w:smallCaps w:val="0"/>
          <w:noProof/>
          <w:sz w:val="24"/>
          <w:szCs w:val="24"/>
          <w:lang w:eastAsia="zh-CN"/>
        </w:rPr>
      </w:pPr>
      <w:r>
        <w:rPr>
          <w:noProof/>
        </w:rPr>
        <w:t>1.2</w:t>
      </w:r>
      <w:r>
        <w:rPr>
          <w:rFonts w:asciiTheme="minorHAnsi" w:hAnsiTheme="minorHAnsi" w:cstheme="minorBidi"/>
          <w:smallCaps w:val="0"/>
          <w:noProof/>
          <w:sz w:val="24"/>
          <w:szCs w:val="24"/>
          <w:lang w:eastAsia="zh-CN"/>
        </w:rPr>
        <w:tab/>
      </w:r>
      <w:r>
        <w:rPr>
          <w:noProof/>
        </w:rPr>
        <w:t>Definitions</w:t>
      </w:r>
      <w:r>
        <w:rPr>
          <w:noProof/>
        </w:rPr>
        <w:tab/>
      </w:r>
      <w:r>
        <w:rPr>
          <w:noProof/>
        </w:rPr>
        <w:fldChar w:fldCharType="begin"/>
      </w:r>
      <w:r>
        <w:rPr>
          <w:noProof/>
        </w:rPr>
        <w:instrText xml:space="preserve"> PAGEREF _Toc85490968 \h </w:instrText>
      </w:r>
      <w:r>
        <w:rPr>
          <w:noProof/>
        </w:rPr>
      </w:r>
      <w:r>
        <w:rPr>
          <w:noProof/>
        </w:rPr>
        <w:fldChar w:fldCharType="separate"/>
      </w:r>
      <w:r>
        <w:rPr>
          <w:noProof/>
        </w:rPr>
        <w:t>4</w:t>
      </w:r>
      <w:r>
        <w:rPr>
          <w:noProof/>
        </w:rPr>
        <w:fldChar w:fldCharType="end"/>
      </w:r>
    </w:p>
    <w:p w14:paraId="1C29573E" w14:textId="64141610" w:rsidR="0031720C" w:rsidRDefault="0031720C">
      <w:pPr>
        <w:pStyle w:val="TOC1"/>
        <w:tabs>
          <w:tab w:val="left" w:pos="480"/>
          <w:tab w:val="right" w:leader="dot" w:pos="9606"/>
        </w:tabs>
        <w:rPr>
          <w:rFonts w:asciiTheme="minorHAnsi" w:hAnsiTheme="minorHAnsi" w:cstheme="minorBidi"/>
          <w:b w:val="0"/>
          <w:caps w:val="0"/>
          <w:noProof/>
          <w:sz w:val="24"/>
          <w:szCs w:val="24"/>
          <w:lang w:eastAsia="zh-CN"/>
        </w:rPr>
      </w:pPr>
      <w:r>
        <w:rPr>
          <w:noProof/>
        </w:rPr>
        <w:t>2</w:t>
      </w:r>
      <w:r>
        <w:rPr>
          <w:rFonts w:asciiTheme="minorHAnsi" w:hAnsiTheme="minorHAnsi" w:cstheme="minorBidi"/>
          <w:b w:val="0"/>
          <w:caps w:val="0"/>
          <w:noProof/>
          <w:sz w:val="24"/>
          <w:szCs w:val="24"/>
          <w:lang w:eastAsia="zh-CN"/>
        </w:rPr>
        <w:tab/>
      </w:r>
      <w:r>
        <w:rPr>
          <w:noProof/>
        </w:rPr>
        <w:t>Processing Environment</w:t>
      </w:r>
      <w:r>
        <w:rPr>
          <w:noProof/>
        </w:rPr>
        <w:tab/>
      </w:r>
      <w:r>
        <w:rPr>
          <w:noProof/>
        </w:rPr>
        <w:fldChar w:fldCharType="begin"/>
      </w:r>
      <w:r>
        <w:rPr>
          <w:noProof/>
        </w:rPr>
        <w:instrText xml:space="preserve"> PAGEREF _Toc85490969 \h </w:instrText>
      </w:r>
      <w:r>
        <w:rPr>
          <w:noProof/>
        </w:rPr>
      </w:r>
      <w:r>
        <w:rPr>
          <w:noProof/>
        </w:rPr>
        <w:fldChar w:fldCharType="separate"/>
      </w:r>
      <w:r>
        <w:rPr>
          <w:noProof/>
        </w:rPr>
        <w:t>4</w:t>
      </w:r>
      <w:r>
        <w:rPr>
          <w:noProof/>
        </w:rPr>
        <w:fldChar w:fldCharType="end"/>
      </w:r>
    </w:p>
    <w:p w14:paraId="7904B6E4" w14:textId="7A354A7F" w:rsidR="0031720C" w:rsidRDefault="0031720C">
      <w:pPr>
        <w:pStyle w:val="TOC2"/>
        <w:rPr>
          <w:rFonts w:asciiTheme="minorHAnsi" w:hAnsiTheme="minorHAnsi" w:cstheme="minorBidi"/>
          <w:smallCaps w:val="0"/>
          <w:noProof/>
          <w:sz w:val="24"/>
          <w:szCs w:val="24"/>
          <w:lang w:eastAsia="zh-CN"/>
        </w:rPr>
      </w:pPr>
      <w:r>
        <w:rPr>
          <w:noProof/>
        </w:rPr>
        <w:t>2.1</w:t>
      </w:r>
      <w:r>
        <w:rPr>
          <w:rFonts w:asciiTheme="minorHAnsi" w:hAnsiTheme="minorHAnsi" w:cstheme="minorBidi"/>
          <w:smallCaps w:val="0"/>
          <w:noProof/>
          <w:sz w:val="24"/>
          <w:szCs w:val="24"/>
          <w:lang w:eastAsia="zh-CN"/>
        </w:rPr>
        <w:tab/>
      </w:r>
      <w:r>
        <w:rPr>
          <w:noProof/>
        </w:rPr>
        <w:t>Overview of the processing framework</w:t>
      </w:r>
      <w:r>
        <w:rPr>
          <w:noProof/>
        </w:rPr>
        <w:tab/>
      </w:r>
      <w:r>
        <w:rPr>
          <w:noProof/>
        </w:rPr>
        <w:fldChar w:fldCharType="begin"/>
      </w:r>
      <w:r>
        <w:rPr>
          <w:noProof/>
        </w:rPr>
        <w:instrText xml:space="preserve"> PAGEREF _Toc85490970 \h </w:instrText>
      </w:r>
      <w:r>
        <w:rPr>
          <w:noProof/>
        </w:rPr>
      </w:r>
      <w:r>
        <w:rPr>
          <w:noProof/>
        </w:rPr>
        <w:fldChar w:fldCharType="separate"/>
      </w:r>
      <w:r>
        <w:rPr>
          <w:noProof/>
        </w:rPr>
        <w:t>4</w:t>
      </w:r>
      <w:r>
        <w:rPr>
          <w:noProof/>
        </w:rPr>
        <w:fldChar w:fldCharType="end"/>
      </w:r>
    </w:p>
    <w:p w14:paraId="44E95312" w14:textId="705DC510" w:rsidR="0031720C" w:rsidRDefault="0031720C">
      <w:pPr>
        <w:pStyle w:val="TOC2"/>
        <w:rPr>
          <w:rFonts w:asciiTheme="minorHAnsi" w:hAnsiTheme="minorHAnsi" w:cstheme="minorBidi"/>
          <w:smallCaps w:val="0"/>
          <w:noProof/>
          <w:sz w:val="24"/>
          <w:szCs w:val="24"/>
          <w:lang w:eastAsia="zh-CN"/>
        </w:rPr>
      </w:pPr>
      <w:r>
        <w:rPr>
          <w:noProof/>
        </w:rPr>
        <w:t>2.2</w:t>
      </w:r>
      <w:r>
        <w:rPr>
          <w:rFonts w:asciiTheme="minorHAnsi" w:hAnsiTheme="minorHAnsi" w:cstheme="minorBidi"/>
          <w:smallCaps w:val="0"/>
          <w:noProof/>
          <w:sz w:val="24"/>
          <w:szCs w:val="24"/>
          <w:lang w:eastAsia="zh-CN"/>
        </w:rPr>
        <w:tab/>
      </w:r>
      <w:r>
        <w:rPr>
          <w:noProof/>
        </w:rPr>
        <w:t>Processing System</w:t>
      </w:r>
      <w:r>
        <w:rPr>
          <w:noProof/>
        </w:rPr>
        <w:tab/>
      </w:r>
      <w:r>
        <w:rPr>
          <w:noProof/>
        </w:rPr>
        <w:fldChar w:fldCharType="begin"/>
      </w:r>
      <w:r>
        <w:rPr>
          <w:noProof/>
        </w:rPr>
        <w:instrText xml:space="preserve"> PAGEREF _Toc85490971 \h </w:instrText>
      </w:r>
      <w:r>
        <w:rPr>
          <w:noProof/>
        </w:rPr>
      </w:r>
      <w:r>
        <w:rPr>
          <w:noProof/>
        </w:rPr>
        <w:fldChar w:fldCharType="separate"/>
      </w:r>
      <w:r>
        <w:rPr>
          <w:noProof/>
        </w:rPr>
        <w:t>5</w:t>
      </w:r>
      <w:r>
        <w:rPr>
          <w:noProof/>
        </w:rPr>
        <w:fldChar w:fldCharType="end"/>
      </w:r>
    </w:p>
    <w:p w14:paraId="4624B853" w14:textId="6B50C049" w:rsidR="0031720C" w:rsidRDefault="0031720C">
      <w:pPr>
        <w:pStyle w:val="TOC2"/>
        <w:rPr>
          <w:rFonts w:asciiTheme="minorHAnsi" w:hAnsiTheme="minorHAnsi" w:cstheme="minorBidi"/>
          <w:smallCaps w:val="0"/>
          <w:noProof/>
          <w:sz w:val="24"/>
          <w:szCs w:val="24"/>
          <w:lang w:eastAsia="zh-CN"/>
        </w:rPr>
      </w:pPr>
      <w:r>
        <w:rPr>
          <w:noProof/>
        </w:rPr>
        <w:t>2.3</w:t>
      </w:r>
      <w:r>
        <w:rPr>
          <w:rFonts w:asciiTheme="minorHAnsi" w:hAnsiTheme="minorHAnsi" w:cstheme="minorBidi"/>
          <w:smallCaps w:val="0"/>
          <w:noProof/>
          <w:sz w:val="24"/>
          <w:szCs w:val="24"/>
          <w:lang w:eastAsia="zh-CN"/>
        </w:rPr>
        <w:tab/>
      </w:r>
      <w:r>
        <w:rPr>
          <w:noProof/>
        </w:rPr>
        <w:t>End User consultation: S2 Tile Overview</w:t>
      </w:r>
      <w:r>
        <w:rPr>
          <w:noProof/>
        </w:rPr>
        <w:tab/>
      </w:r>
      <w:r>
        <w:rPr>
          <w:noProof/>
        </w:rPr>
        <w:fldChar w:fldCharType="begin"/>
      </w:r>
      <w:r>
        <w:rPr>
          <w:noProof/>
        </w:rPr>
        <w:instrText xml:space="preserve"> PAGEREF _Toc85490972 \h </w:instrText>
      </w:r>
      <w:r>
        <w:rPr>
          <w:noProof/>
        </w:rPr>
      </w:r>
      <w:r>
        <w:rPr>
          <w:noProof/>
        </w:rPr>
        <w:fldChar w:fldCharType="separate"/>
      </w:r>
      <w:r>
        <w:rPr>
          <w:noProof/>
        </w:rPr>
        <w:t>5</w:t>
      </w:r>
      <w:r>
        <w:rPr>
          <w:noProof/>
        </w:rPr>
        <w:fldChar w:fldCharType="end"/>
      </w:r>
    </w:p>
    <w:p w14:paraId="09C01961" w14:textId="4AC1D0FE" w:rsidR="0031720C" w:rsidRDefault="0031720C">
      <w:pPr>
        <w:pStyle w:val="TOC1"/>
        <w:tabs>
          <w:tab w:val="left" w:pos="480"/>
          <w:tab w:val="right" w:leader="dot" w:pos="9606"/>
        </w:tabs>
        <w:rPr>
          <w:rFonts w:asciiTheme="minorHAnsi" w:hAnsiTheme="minorHAnsi" w:cstheme="minorBidi"/>
          <w:b w:val="0"/>
          <w:caps w:val="0"/>
          <w:noProof/>
          <w:sz w:val="24"/>
          <w:szCs w:val="24"/>
          <w:lang w:eastAsia="zh-CN"/>
        </w:rPr>
      </w:pPr>
      <w:r>
        <w:rPr>
          <w:noProof/>
        </w:rPr>
        <w:t>3</w:t>
      </w:r>
      <w:r>
        <w:rPr>
          <w:rFonts w:asciiTheme="minorHAnsi" w:hAnsiTheme="minorHAnsi" w:cstheme="minorBidi"/>
          <w:b w:val="0"/>
          <w:caps w:val="0"/>
          <w:noProof/>
          <w:sz w:val="24"/>
          <w:szCs w:val="24"/>
          <w:lang w:eastAsia="zh-CN"/>
        </w:rPr>
        <w:tab/>
      </w:r>
      <w:r>
        <w:rPr>
          <w:noProof/>
        </w:rPr>
        <w:t>Data Description</w:t>
      </w:r>
      <w:r>
        <w:rPr>
          <w:noProof/>
        </w:rPr>
        <w:tab/>
      </w:r>
      <w:r>
        <w:rPr>
          <w:noProof/>
        </w:rPr>
        <w:fldChar w:fldCharType="begin"/>
      </w:r>
      <w:r>
        <w:rPr>
          <w:noProof/>
        </w:rPr>
        <w:instrText xml:space="preserve"> PAGEREF _Toc85490973 \h </w:instrText>
      </w:r>
      <w:r>
        <w:rPr>
          <w:noProof/>
        </w:rPr>
      </w:r>
      <w:r>
        <w:rPr>
          <w:noProof/>
        </w:rPr>
        <w:fldChar w:fldCharType="separate"/>
      </w:r>
      <w:r>
        <w:rPr>
          <w:noProof/>
        </w:rPr>
        <w:t>7</w:t>
      </w:r>
      <w:r>
        <w:rPr>
          <w:noProof/>
        </w:rPr>
        <w:fldChar w:fldCharType="end"/>
      </w:r>
    </w:p>
    <w:p w14:paraId="299A4DD2" w14:textId="486DCF9E" w:rsidR="0031720C" w:rsidRDefault="0031720C">
      <w:pPr>
        <w:pStyle w:val="TOC2"/>
        <w:rPr>
          <w:rFonts w:asciiTheme="minorHAnsi" w:hAnsiTheme="minorHAnsi" w:cstheme="minorBidi"/>
          <w:smallCaps w:val="0"/>
          <w:noProof/>
          <w:sz w:val="24"/>
          <w:szCs w:val="24"/>
          <w:lang w:eastAsia="zh-CN"/>
        </w:rPr>
      </w:pPr>
      <w:r>
        <w:rPr>
          <w:noProof/>
        </w:rPr>
        <w:t>3.1</w:t>
      </w:r>
      <w:r>
        <w:rPr>
          <w:rFonts w:asciiTheme="minorHAnsi" w:hAnsiTheme="minorHAnsi" w:cstheme="minorBidi"/>
          <w:smallCaps w:val="0"/>
          <w:noProof/>
          <w:sz w:val="24"/>
          <w:szCs w:val="24"/>
          <w:lang w:eastAsia="zh-CN"/>
        </w:rPr>
        <w:tab/>
      </w:r>
      <w:r>
        <w:rPr>
          <w:noProof/>
        </w:rPr>
        <w:t>Naming Conventions</w:t>
      </w:r>
      <w:r>
        <w:rPr>
          <w:noProof/>
        </w:rPr>
        <w:tab/>
      </w:r>
      <w:r>
        <w:rPr>
          <w:noProof/>
        </w:rPr>
        <w:fldChar w:fldCharType="begin"/>
      </w:r>
      <w:r>
        <w:rPr>
          <w:noProof/>
        </w:rPr>
        <w:instrText xml:space="preserve"> PAGEREF _Toc85490974 \h </w:instrText>
      </w:r>
      <w:r>
        <w:rPr>
          <w:noProof/>
        </w:rPr>
      </w:r>
      <w:r>
        <w:rPr>
          <w:noProof/>
        </w:rPr>
        <w:fldChar w:fldCharType="separate"/>
      </w:r>
      <w:r>
        <w:rPr>
          <w:noProof/>
        </w:rPr>
        <w:t>7</w:t>
      </w:r>
      <w:r>
        <w:rPr>
          <w:noProof/>
        </w:rPr>
        <w:fldChar w:fldCharType="end"/>
      </w:r>
    </w:p>
    <w:p w14:paraId="1FA831E1" w14:textId="7790C792" w:rsidR="0031720C" w:rsidRDefault="0031720C">
      <w:pPr>
        <w:pStyle w:val="TOC2"/>
        <w:rPr>
          <w:rFonts w:asciiTheme="minorHAnsi" w:hAnsiTheme="minorHAnsi" w:cstheme="minorBidi"/>
          <w:smallCaps w:val="0"/>
          <w:noProof/>
          <w:sz w:val="24"/>
          <w:szCs w:val="24"/>
          <w:lang w:eastAsia="zh-CN"/>
        </w:rPr>
      </w:pPr>
      <w:r>
        <w:rPr>
          <w:noProof/>
        </w:rPr>
        <w:t>3.2</w:t>
      </w:r>
      <w:r>
        <w:rPr>
          <w:rFonts w:asciiTheme="minorHAnsi" w:hAnsiTheme="minorHAnsi" w:cstheme="minorBidi"/>
          <w:smallCaps w:val="0"/>
          <w:noProof/>
          <w:sz w:val="24"/>
          <w:szCs w:val="24"/>
          <w:lang w:eastAsia="zh-CN"/>
        </w:rPr>
        <w:tab/>
      </w:r>
      <w:r>
        <w:rPr>
          <w:noProof/>
        </w:rPr>
        <w:t>Data Format</w:t>
      </w:r>
      <w:r>
        <w:rPr>
          <w:noProof/>
        </w:rPr>
        <w:tab/>
      </w:r>
      <w:r>
        <w:rPr>
          <w:noProof/>
        </w:rPr>
        <w:fldChar w:fldCharType="begin"/>
      </w:r>
      <w:r>
        <w:rPr>
          <w:noProof/>
        </w:rPr>
        <w:instrText xml:space="preserve"> PAGEREF _Toc85490975 \h </w:instrText>
      </w:r>
      <w:r>
        <w:rPr>
          <w:noProof/>
        </w:rPr>
      </w:r>
      <w:r>
        <w:rPr>
          <w:noProof/>
        </w:rPr>
        <w:fldChar w:fldCharType="separate"/>
      </w:r>
      <w:r>
        <w:rPr>
          <w:noProof/>
        </w:rPr>
        <w:t>7</w:t>
      </w:r>
      <w:r>
        <w:rPr>
          <w:noProof/>
        </w:rPr>
        <w:fldChar w:fldCharType="end"/>
      </w:r>
    </w:p>
    <w:p w14:paraId="128E4E3F" w14:textId="78F7195A" w:rsidR="0031720C" w:rsidRDefault="0031720C">
      <w:pPr>
        <w:pStyle w:val="TOC2"/>
        <w:rPr>
          <w:rFonts w:asciiTheme="minorHAnsi" w:hAnsiTheme="minorHAnsi" w:cstheme="minorBidi"/>
          <w:smallCaps w:val="0"/>
          <w:noProof/>
          <w:sz w:val="24"/>
          <w:szCs w:val="24"/>
          <w:lang w:eastAsia="zh-CN"/>
        </w:rPr>
      </w:pPr>
      <w:r>
        <w:rPr>
          <w:noProof/>
        </w:rPr>
        <w:t>3.3</w:t>
      </w:r>
      <w:r>
        <w:rPr>
          <w:rFonts w:asciiTheme="minorHAnsi" w:hAnsiTheme="minorHAnsi" w:cstheme="minorBidi"/>
          <w:smallCaps w:val="0"/>
          <w:noProof/>
          <w:sz w:val="24"/>
          <w:szCs w:val="24"/>
          <w:lang w:eastAsia="zh-CN"/>
        </w:rPr>
        <w:tab/>
      </w:r>
      <w:r>
        <w:rPr>
          <w:noProof/>
        </w:rPr>
        <w:t>Product Types</w:t>
      </w:r>
      <w:r>
        <w:rPr>
          <w:noProof/>
        </w:rPr>
        <w:tab/>
      </w:r>
      <w:r>
        <w:rPr>
          <w:noProof/>
        </w:rPr>
        <w:fldChar w:fldCharType="begin"/>
      </w:r>
      <w:r>
        <w:rPr>
          <w:noProof/>
        </w:rPr>
        <w:instrText xml:space="preserve"> PAGEREF _Toc85490976 \h </w:instrText>
      </w:r>
      <w:r>
        <w:rPr>
          <w:noProof/>
        </w:rPr>
      </w:r>
      <w:r>
        <w:rPr>
          <w:noProof/>
        </w:rPr>
        <w:fldChar w:fldCharType="separate"/>
      </w:r>
      <w:r>
        <w:rPr>
          <w:noProof/>
        </w:rPr>
        <w:t>7</w:t>
      </w:r>
      <w:r>
        <w:rPr>
          <w:noProof/>
        </w:rPr>
        <w:fldChar w:fldCharType="end"/>
      </w:r>
    </w:p>
    <w:p w14:paraId="785C81A1" w14:textId="47284CFD" w:rsidR="0031720C" w:rsidRDefault="0031720C">
      <w:pPr>
        <w:pStyle w:val="TOC1"/>
        <w:tabs>
          <w:tab w:val="left" w:pos="480"/>
          <w:tab w:val="right" w:leader="dot" w:pos="9606"/>
        </w:tabs>
        <w:rPr>
          <w:rFonts w:asciiTheme="minorHAnsi" w:hAnsiTheme="minorHAnsi" w:cstheme="minorBidi"/>
          <w:b w:val="0"/>
          <w:caps w:val="0"/>
          <w:noProof/>
          <w:sz w:val="24"/>
          <w:szCs w:val="24"/>
          <w:lang w:eastAsia="zh-CN"/>
        </w:rPr>
      </w:pPr>
      <w:r>
        <w:rPr>
          <w:noProof/>
        </w:rPr>
        <w:t>4</w:t>
      </w:r>
      <w:r>
        <w:rPr>
          <w:rFonts w:asciiTheme="minorHAnsi" w:hAnsiTheme="minorHAnsi" w:cstheme="minorBidi"/>
          <w:b w:val="0"/>
          <w:caps w:val="0"/>
          <w:noProof/>
          <w:sz w:val="24"/>
          <w:szCs w:val="24"/>
          <w:lang w:eastAsia="zh-CN"/>
        </w:rPr>
        <w:tab/>
      </w:r>
      <w:r>
        <w:rPr>
          <w:noProof/>
        </w:rPr>
        <w:t>Available Products</w:t>
      </w:r>
      <w:r>
        <w:rPr>
          <w:noProof/>
        </w:rPr>
        <w:tab/>
      </w:r>
      <w:r>
        <w:rPr>
          <w:noProof/>
        </w:rPr>
        <w:fldChar w:fldCharType="begin"/>
      </w:r>
      <w:r>
        <w:rPr>
          <w:noProof/>
        </w:rPr>
        <w:instrText xml:space="preserve"> PAGEREF _Toc85490977 \h </w:instrText>
      </w:r>
      <w:r>
        <w:rPr>
          <w:noProof/>
        </w:rPr>
      </w:r>
      <w:r>
        <w:rPr>
          <w:noProof/>
        </w:rPr>
        <w:fldChar w:fldCharType="separate"/>
      </w:r>
      <w:r>
        <w:rPr>
          <w:noProof/>
        </w:rPr>
        <w:t>9</w:t>
      </w:r>
      <w:r>
        <w:rPr>
          <w:noProof/>
        </w:rPr>
        <w:fldChar w:fldCharType="end"/>
      </w:r>
    </w:p>
    <w:p w14:paraId="719BF168" w14:textId="412F46DB" w:rsidR="00245BD1" w:rsidRPr="002C389C" w:rsidRDefault="009F4037" w:rsidP="00245BD1">
      <w:pPr>
        <w:rPr>
          <w:rFonts w:cs="Arial"/>
          <w:szCs w:val="24"/>
        </w:rPr>
      </w:pPr>
      <w:r w:rsidRPr="002C389C">
        <w:rPr>
          <w:rFonts w:ascii="Times New Roman" w:hAnsi="Times New Roman" w:cs="Arial"/>
          <w:b/>
          <w:caps/>
          <w:sz w:val="20"/>
          <w:szCs w:val="24"/>
        </w:rPr>
        <w:fldChar w:fldCharType="end"/>
      </w:r>
    </w:p>
    <w:p w14:paraId="42779E83" w14:textId="7A2CA517" w:rsidR="00BE0202" w:rsidRPr="004B0139" w:rsidRDefault="009F4037" w:rsidP="004B0139">
      <w:pPr>
        <w:pStyle w:val="Heading1"/>
        <w:ind w:left="864" w:hanging="864"/>
        <w:rPr>
          <w:szCs w:val="24"/>
        </w:rPr>
      </w:pPr>
      <w:r w:rsidRPr="002C389C">
        <w:rPr>
          <w:szCs w:val="24"/>
        </w:rPr>
        <w:br w:type="page"/>
      </w:r>
      <w:bookmarkStart w:id="3" w:name="OLE_LINK57"/>
      <w:bookmarkStart w:id="4" w:name="_Toc85490966"/>
      <w:bookmarkStart w:id="5" w:name="_Toc138584168"/>
      <w:r w:rsidR="00BE0202" w:rsidRPr="00BE0202">
        <w:rPr>
          <w:szCs w:val="24"/>
        </w:rPr>
        <w:lastRenderedPageBreak/>
        <w:t>Introduction</w:t>
      </w:r>
      <w:bookmarkEnd w:id="3"/>
      <w:bookmarkEnd w:id="4"/>
    </w:p>
    <w:p w14:paraId="4D3D6E87" w14:textId="60BDA17C" w:rsidR="00BE0202" w:rsidRDefault="000F4853" w:rsidP="00BE0202">
      <w:pPr>
        <w:pStyle w:val="Heading2"/>
        <w:tabs>
          <w:tab w:val="left" w:pos="864"/>
        </w:tabs>
        <w:ind w:left="864" w:hanging="864"/>
        <w:rPr>
          <w:szCs w:val="24"/>
        </w:rPr>
      </w:pPr>
      <w:bookmarkStart w:id="6" w:name="_Toc85490967"/>
      <w:bookmarkStart w:id="7" w:name="OLE_LINK8"/>
      <w:bookmarkStart w:id="8" w:name="OLE_LINK9"/>
      <w:bookmarkEnd w:id="5"/>
      <w:r>
        <w:rPr>
          <w:szCs w:val="24"/>
        </w:rPr>
        <w:t>Purpose and Scope of Document</w:t>
      </w:r>
      <w:bookmarkEnd w:id="6"/>
    </w:p>
    <w:p w14:paraId="36DBB08A" w14:textId="02338A4A" w:rsidR="004B0139" w:rsidRDefault="004B0139" w:rsidP="004B0139">
      <w:pPr>
        <w:jc w:val="both"/>
      </w:pPr>
      <w:r>
        <w:t xml:space="preserve">The ESA Science for Society </w:t>
      </w:r>
      <w:r w:rsidRPr="00A45A41">
        <w:rPr>
          <w:b/>
          <w:bCs/>
        </w:rPr>
        <w:t>High-Resolution AlbedoMap</w:t>
      </w:r>
      <w:r>
        <w:t xml:space="preserve"> (known hereafter as HR-Albedo</w:t>
      </w:r>
      <w:r w:rsidR="001C48EA">
        <w:t>Map</w:t>
      </w:r>
      <w:r>
        <w:t xml:space="preserve">) project </w:t>
      </w:r>
      <w:r w:rsidR="004E6FB2">
        <w:t>has</w:t>
      </w:r>
      <w:r>
        <w:t xml:space="preserve"> develop</w:t>
      </w:r>
      <w:r w:rsidR="004E6FB2">
        <w:t>ed</w:t>
      </w:r>
      <w:r>
        <w:t xml:space="preserve"> a surface albedo generation system that can produce high temporal and high spatial resolution land surface spectral and broadband albedo products, which offer huge potential for mapping land surface energy budgets especially over agricultural and forest areas. </w:t>
      </w:r>
      <w:r w:rsidRPr="008A3BEB">
        <w:t>In addition, this high-resolution albedo product can improve the performance of global climate models by providing better constraints on surface albedo parameterisation.</w:t>
      </w:r>
    </w:p>
    <w:p w14:paraId="48F5FE53" w14:textId="77777777" w:rsidR="005E55CB" w:rsidRDefault="004B0139" w:rsidP="004B0139">
      <w:pPr>
        <w:jc w:val="both"/>
      </w:pPr>
      <w:r>
        <w:t xml:space="preserve">This Produce User Guide describes the data definition, data format, data acquisition </w:t>
      </w:r>
      <w:r w:rsidR="00377CFD">
        <w:t xml:space="preserve">method </w:t>
      </w:r>
      <w:r>
        <w:t>and data previews for the HR-Albedo</w:t>
      </w:r>
      <w:r w:rsidR="001C48EA">
        <w:t>Map</w:t>
      </w:r>
      <w:r>
        <w:t xml:space="preserve"> project.</w:t>
      </w:r>
      <w:r w:rsidR="004E6FB2">
        <w:t xml:space="preserve"> </w:t>
      </w:r>
    </w:p>
    <w:p w14:paraId="1A44E31F" w14:textId="6771D45E" w:rsidR="004B0139" w:rsidRDefault="004E6FB2" w:rsidP="004B0139">
      <w:pPr>
        <w:jc w:val="both"/>
      </w:pPr>
      <w:r>
        <w:t xml:space="preserve">See </w:t>
      </w:r>
      <w:hyperlink r:id="rId8" w:history="1">
        <w:r w:rsidR="002510C2" w:rsidRPr="00421F54">
          <w:rPr>
            <w:rStyle w:val="Hyperlink"/>
          </w:rPr>
          <w:t>http://hr-albedo.org</w:t>
        </w:r>
      </w:hyperlink>
      <w:r w:rsidR="002510C2">
        <w:t xml:space="preserve"> for more detail, </w:t>
      </w:r>
      <w:r w:rsidR="005E55CB">
        <w:t xml:space="preserve">browsing and obtaining </w:t>
      </w:r>
      <w:r w:rsidR="002510C2">
        <w:t>data products, ATBD and example applications.</w:t>
      </w:r>
    </w:p>
    <w:p w14:paraId="62B07BF4" w14:textId="668047EE" w:rsidR="000F4853" w:rsidRDefault="000F4853" w:rsidP="000F4853">
      <w:pPr>
        <w:pStyle w:val="Heading2"/>
        <w:tabs>
          <w:tab w:val="left" w:pos="864"/>
        </w:tabs>
        <w:ind w:left="864" w:hanging="864"/>
        <w:rPr>
          <w:szCs w:val="24"/>
        </w:rPr>
      </w:pPr>
      <w:bookmarkStart w:id="9" w:name="_Toc85490968"/>
      <w:bookmarkEnd w:id="7"/>
      <w:bookmarkEnd w:id="8"/>
      <w:r>
        <w:rPr>
          <w:szCs w:val="24"/>
        </w:rPr>
        <w:t>Definitions</w:t>
      </w:r>
      <w:bookmarkEnd w:id="9"/>
    </w:p>
    <w:p w14:paraId="62546879" w14:textId="01379349" w:rsidR="004B0139" w:rsidRDefault="004B0139" w:rsidP="000C0BDA">
      <w:pPr>
        <w:jc w:val="both"/>
      </w:pPr>
      <w:r>
        <w:t>The HR-Albedo</w:t>
      </w:r>
      <w:r w:rsidR="001C48EA">
        <w:t xml:space="preserve">Map </w:t>
      </w:r>
      <w:r>
        <w:t xml:space="preserve">project produces two types of albedo products: </w:t>
      </w:r>
      <w:r w:rsidR="004C3CF6" w:rsidRPr="00637AE0">
        <w:t>Directional Hemispherical Reflectance (DHR)</w:t>
      </w:r>
      <w:r w:rsidR="004C3CF6">
        <w:t xml:space="preserve"> </w:t>
      </w:r>
      <w:r>
        <w:t xml:space="preserve">and </w:t>
      </w:r>
      <w:r w:rsidR="004C3CF6" w:rsidRPr="00637AE0">
        <w:t>Bi-Hemispherical Reflectance</w:t>
      </w:r>
      <w:r w:rsidR="004C3CF6">
        <w:t xml:space="preserve"> (</w:t>
      </w:r>
      <w:r>
        <w:t>BHR</w:t>
      </w:r>
      <w:r w:rsidR="004C3CF6">
        <w:t>)</w:t>
      </w:r>
      <w:r>
        <w:t>.</w:t>
      </w:r>
    </w:p>
    <w:p w14:paraId="472FD98D" w14:textId="346930B5" w:rsidR="004C3CF6" w:rsidRPr="004B0139" w:rsidRDefault="004C3CF6" w:rsidP="000C0BDA">
      <w:pPr>
        <w:spacing w:after="120"/>
        <w:jc w:val="both"/>
      </w:pPr>
      <w:r w:rsidRPr="004C3CF6">
        <w:rPr>
          <w:b/>
        </w:rPr>
        <w:t>DHR</w:t>
      </w:r>
      <w:r>
        <w:t>:</w:t>
      </w:r>
    </w:p>
    <w:p w14:paraId="51D2E6DF" w14:textId="268E9CE2" w:rsidR="004C3CF6" w:rsidRDefault="004C3CF6" w:rsidP="000C0BDA">
      <w:pPr>
        <w:jc w:val="both"/>
      </w:pPr>
      <w:r>
        <w:t xml:space="preserve">DHR, also known as Black-Sky-Albedo, </w:t>
      </w:r>
      <w:r w:rsidRPr="004C3CF6">
        <w:t>is defined as albedo in the absence of a diffuse component and is a function of solar zenith angle.</w:t>
      </w:r>
    </w:p>
    <w:p w14:paraId="5D3B88F0" w14:textId="157F32B5" w:rsidR="004C3CF6" w:rsidRPr="004B0139" w:rsidRDefault="004C3CF6" w:rsidP="000C0BDA">
      <w:pPr>
        <w:spacing w:after="120"/>
        <w:jc w:val="both"/>
      </w:pPr>
      <w:r>
        <w:rPr>
          <w:b/>
        </w:rPr>
        <w:t>B</w:t>
      </w:r>
      <w:r w:rsidRPr="004C3CF6">
        <w:rPr>
          <w:b/>
        </w:rPr>
        <w:t>HR</w:t>
      </w:r>
      <w:r>
        <w:t>:</w:t>
      </w:r>
    </w:p>
    <w:p w14:paraId="4119CA29" w14:textId="745156FC" w:rsidR="000C0BDA" w:rsidRDefault="004C3CF6" w:rsidP="000C0BDA">
      <w:pPr>
        <w:jc w:val="both"/>
      </w:pPr>
      <w:r>
        <w:t xml:space="preserve">BHR, also known as White-Sky-Albedo, </w:t>
      </w:r>
      <w:r w:rsidRPr="004C3CF6">
        <w:t>is defined as albedo in the absence of a direct component when the diffuse component is isotropic</w:t>
      </w:r>
      <w:r>
        <w:t>.</w:t>
      </w:r>
    </w:p>
    <w:p w14:paraId="6F82F8FB" w14:textId="44DFCE64" w:rsidR="004E6FB2" w:rsidRDefault="004E6FB2" w:rsidP="000C0BDA">
      <w:pPr>
        <w:jc w:val="both"/>
      </w:pPr>
      <w:r>
        <w:t xml:space="preserve">See further details on the definition of these radiative quantities in </w:t>
      </w:r>
      <w:r w:rsidR="005E55CB">
        <w:br/>
      </w:r>
      <w:proofErr w:type="spellStart"/>
      <w:r>
        <w:rPr>
          <w:rFonts w:ascii="Helvetica" w:hAnsi="Helvetica" w:cs="Helvetica"/>
          <w:szCs w:val="24"/>
        </w:rPr>
        <w:t>Schaepman-Strub</w:t>
      </w:r>
      <w:proofErr w:type="spellEnd"/>
      <w:r>
        <w:rPr>
          <w:rFonts w:ascii="Helvetica" w:hAnsi="Helvetica" w:cs="Helvetica"/>
          <w:szCs w:val="24"/>
        </w:rPr>
        <w:t xml:space="preserve">, G.; </w:t>
      </w:r>
      <w:proofErr w:type="spellStart"/>
      <w:r>
        <w:rPr>
          <w:rFonts w:ascii="Helvetica" w:hAnsi="Helvetica" w:cs="Helvetica"/>
          <w:szCs w:val="24"/>
        </w:rPr>
        <w:t>Schaepman</w:t>
      </w:r>
      <w:proofErr w:type="spellEnd"/>
      <w:r>
        <w:rPr>
          <w:rFonts w:ascii="Helvetica" w:hAnsi="Helvetica" w:cs="Helvetica"/>
          <w:szCs w:val="24"/>
        </w:rPr>
        <w:t xml:space="preserve">, M.; Painter, T. H.; </w:t>
      </w:r>
      <w:proofErr w:type="spellStart"/>
      <w:r>
        <w:rPr>
          <w:rFonts w:ascii="Helvetica" w:hAnsi="Helvetica" w:cs="Helvetica"/>
          <w:szCs w:val="24"/>
        </w:rPr>
        <w:t>Dangel</w:t>
      </w:r>
      <w:proofErr w:type="spellEnd"/>
      <w:r>
        <w:rPr>
          <w:rFonts w:ascii="Helvetica" w:hAnsi="Helvetica" w:cs="Helvetica"/>
          <w:szCs w:val="24"/>
        </w:rPr>
        <w:t xml:space="preserve">, S.; </w:t>
      </w:r>
      <w:proofErr w:type="spellStart"/>
      <w:r>
        <w:rPr>
          <w:rFonts w:ascii="Helvetica" w:hAnsi="Helvetica" w:cs="Helvetica"/>
          <w:szCs w:val="24"/>
        </w:rPr>
        <w:t>Martonchik</w:t>
      </w:r>
      <w:proofErr w:type="spellEnd"/>
      <w:r>
        <w:rPr>
          <w:rFonts w:ascii="Helvetica" w:hAnsi="Helvetica" w:cs="Helvetica"/>
          <w:szCs w:val="24"/>
        </w:rPr>
        <w:t xml:space="preserve">, J. V. Reflectance quantities in optical remote sensing—definitions and case studies. </w:t>
      </w:r>
      <w:r>
        <w:rPr>
          <w:rFonts w:ascii="Helvetica" w:hAnsi="Helvetica" w:cs="Helvetica"/>
          <w:i/>
          <w:iCs/>
          <w:szCs w:val="24"/>
        </w:rPr>
        <w:t>Remote Sensing of Environment</w:t>
      </w:r>
      <w:r>
        <w:rPr>
          <w:rFonts w:ascii="Helvetica" w:hAnsi="Helvetica" w:cs="Helvetica"/>
          <w:szCs w:val="24"/>
        </w:rPr>
        <w:t xml:space="preserve"> </w:t>
      </w:r>
      <w:r>
        <w:rPr>
          <w:rFonts w:ascii="Helvetica" w:hAnsi="Helvetica" w:cs="Helvetica"/>
          <w:b/>
          <w:bCs/>
          <w:szCs w:val="24"/>
        </w:rPr>
        <w:t>2006</w:t>
      </w:r>
      <w:r>
        <w:rPr>
          <w:rFonts w:ascii="Helvetica" w:hAnsi="Helvetica" w:cs="Helvetica"/>
          <w:szCs w:val="24"/>
        </w:rPr>
        <w:t xml:space="preserve">, </w:t>
      </w:r>
      <w:r>
        <w:rPr>
          <w:rFonts w:ascii="Helvetica" w:hAnsi="Helvetica" w:cs="Helvetica"/>
          <w:i/>
          <w:iCs/>
          <w:szCs w:val="24"/>
        </w:rPr>
        <w:t>103</w:t>
      </w:r>
      <w:r>
        <w:rPr>
          <w:rFonts w:ascii="Helvetica" w:hAnsi="Helvetica" w:cs="Helvetica"/>
          <w:szCs w:val="24"/>
        </w:rPr>
        <w:t xml:space="preserve">, 27–42. </w:t>
      </w:r>
      <w:proofErr w:type="gramStart"/>
      <w:r>
        <w:rPr>
          <w:rFonts w:ascii="Helvetica" w:hAnsi="Helvetica" w:cs="Helvetica"/>
          <w:szCs w:val="24"/>
        </w:rPr>
        <w:t>doi:</w:t>
      </w:r>
      <w:r w:rsidRPr="004E6FB2">
        <w:rPr>
          <w:rFonts w:ascii="Helvetica" w:hAnsi="Helvetica" w:cs="Helvetica"/>
          <w:szCs w:val="24"/>
        </w:rPr>
        <w:t>10.1016/j.rse</w:t>
      </w:r>
      <w:proofErr w:type="gramEnd"/>
      <w:r w:rsidRPr="004E6FB2">
        <w:rPr>
          <w:rFonts w:ascii="Helvetica" w:hAnsi="Helvetica" w:cs="Helvetica"/>
          <w:szCs w:val="24"/>
        </w:rPr>
        <w:t>.2006.03.002</w:t>
      </w:r>
    </w:p>
    <w:p w14:paraId="76F3FCBB" w14:textId="77777777" w:rsidR="00201426" w:rsidRPr="000F4853" w:rsidRDefault="00201426" w:rsidP="000C0BDA">
      <w:pPr>
        <w:jc w:val="both"/>
      </w:pPr>
    </w:p>
    <w:p w14:paraId="2994A836" w14:textId="4B6231E1" w:rsidR="000F4853" w:rsidRDefault="000F4853" w:rsidP="007F68BD">
      <w:pPr>
        <w:pStyle w:val="Heading1"/>
        <w:ind w:left="864" w:hanging="864"/>
        <w:rPr>
          <w:szCs w:val="24"/>
        </w:rPr>
      </w:pPr>
      <w:bookmarkStart w:id="10" w:name="_Toc85490969"/>
      <w:r w:rsidRPr="000F4853">
        <w:rPr>
          <w:szCs w:val="24"/>
        </w:rPr>
        <w:t>Processing Environment</w:t>
      </w:r>
      <w:bookmarkEnd w:id="10"/>
    </w:p>
    <w:p w14:paraId="5019533E" w14:textId="77777777" w:rsidR="000C0BDA" w:rsidRDefault="000C0BDA" w:rsidP="000C0BDA">
      <w:pPr>
        <w:pStyle w:val="Heading2"/>
        <w:tabs>
          <w:tab w:val="left" w:pos="864"/>
        </w:tabs>
        <w:ind w:left="864" w:hanging="864"/>
        <w:rPr>
          <w:szCs w:val="24"/>
        </w:rPr>
      </w:pPr>
      <w:bookmarkStart w:id="11" w:name="_Toc85490970"/>
      <w:r>
        <w:rPr>
          <w:szCs w:val="24"/>
        </w:rPr>
        <w:t>Overview of the processing framework</w:t>
      </w:r>
      <w:bookmarkEnd w:id="11"/>
    </w:p>
    <w:p w14:paraId="0C6F663A" w14:textId="6AF1B0C7" w:rsidR="000C0BDA" w:rsidRDefault="000C0BDA" w:rsidP="000C0BDA">
      <w:pPr>
        <w:jc w:val="both"/>
      </w:pPr>
      <w:r>
        <w:t>The overall HR-Albedo</w:t>
      </w:r>
      <w:r w:rsidR="001C48EA">
        <w:t>Map</w:t>
      </w:r>
      <w:r>
        <w:t xml:space="preserve"> processing chain is shown in </w:t>
      </w:r>
      <w:r>
        <w:fldChar w:fldCharType="begin"/>
      </w:r>
      <w:r>
        <w:instrText xml:space="preserve"> REF _Ref84854658 \h </w:instrText>
      </w:r>
      <w:r>
        <w:fldChar w:fldCharType="separate"/>
      </w:r>
      <w:r>
        <w:t xml:space="preserve">Figure </w:t>
      </w:r>
      <w:r>
        <w:rPr>
          <w:noProof/>
        </w:rPr>
        <w:t>1</w:t>
      </w:r>
      <w:r>
        <w:fldChar w:fldCharType="end"/>
      </w:r>
      <w:r>
        <w:t xml:space="preserve">. Please refer to the </w:t>
      </w:r>
      <w:r w:rsidRPr="001839FC">
        <w:rPr>
          <w:b/>
        </w:rPr>
        <w:t>HR-AlbedoMap Algorithm Theoretical Basis Document</w:t>
      </w:r>
      <w:r w:rsidRPr="001839FC">
        <w:t xml:space="preserve"> for detailed descriptions of individual processing modules</w:t>
      </w:r>
      <w:r w:rsidR="004E6FB2">
        <w:t xml:space="preserve"> (</w:t>
      </w:r>
      <w:hyperlink r:id="rId9" w:history="1">
        <w:r w:rsidR="004E6FB2" w:rsidRPr="00421F54">
          <w:rPr>
            <w:rStyle w:val="Hyperlink"/>
          </w:rPr>
          <w:t>http://hr-albedo.org/docs/HR_Albedo_ATBD+verification_UCL-final.pdf</w:t>
        </w:r>
      </w:hyperlink>
      <w:r w:rsidR="004E6FB2">
        <w:t>) including</w:t>
      </w:r>
      <w:r w:rsidRPr="001839FC">
        <w:t xml:space="preserve"> </w:t>
      </w:r>
      <w:r>
        <w:t>S</w:t>
      </w:r>
      <w:r w:rsidRPr="00B92D19">
        <w:t>ensor invariant Atmospheric Correction</w:t>
      </w:r>
      <w:r>
        <w:t xml:space="preserve"> (SIAC) module, DeepLab v3+ cloud masking module, </w:t>
      </w:r>
      <w:r w:rsidR="004E6FB2">
        <w:t xml:space="preserve">the </w:t>
      </w:r>
      <w:r>
        <w:t>high-resolution albedo retrieval module</w:t>
      </w:r>
      <w:r w:rsidR="004E6FB2">
        <w:t xml:space="preserve"> and the gap-filling method</w:t>
      </w:r>
      <w:r>
        <w:t>.</w:t>
      </w:r>
    </w:p>
    <w:p w14:paraId="146C6103" w14:textId="38E1BC4A" w:rsidR="000C0BDA" w:rsidRDefault="00D44FD8" w:rsidP="0075403B">
      <w:pPr>
        <w:jc w:val="both"/>
      </w:pPr>
      <w:r>
        <w:rPr>
          <w:noProof/>
        </w:rPr>
        <w:lastRenderedPageBreak/>
        <w:drawing>
          <wp:inline distT="0" distB="0" distL="0" distR="0" wp14:anchorId="47012F89" wp14:editId="54D13FCA">
            <wp:extent cx="6106160" cy="25717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2021-10-13 at 13.09.54.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06160" cy="2571750"/>
                    </a:xfrm>
                    <a:prstGeom prst="rect">
                      <a:avLst/>
                    </a:prstGeom>
                  </pic:spPr>
                </pic:pic>
              </a:graphicData>
            </a:graphic>
          </wp:inline>
        </w:drawing>
      </w:r>
    </w:p>
    <w:p w14:paraId="11204EFF" w14:textId="3AD6CA28" w:rsidR="000C0BDA" w:rsidRDefault="000C0BDA" w:rsidP="000C0BDA">
      <w:pPr>
        <w:pStyle w:val="Caption"/>
      </w:pPr>
      <w:bookmarkStart w:id="12" w:name="_Ref84854658"/>
      <w:r>
        <w:t xml:space="preserve">Figure </w:t>
      </w:r>
      <w:r w:rsidR="0098224E">
        <w:fldChar w:fldCharType="begin"/>
      </w:r>
      <w:r w:rsidR="0098224E">
        <w:instrText xml:space="preserve"> SEQ </w:instrText>
      </w:r>
      <w:r w:rsidR="0098224E">
        <w:instrText xml:space="preserve">Figure \* ARABIC </w:instrText>
      </w:r>
      <w:r w:rsidR="0098224E">
        <w:fldChar w:fldCharType="separate"/>
      </w:r>
      <w:r w:rsidR="0031720C">
        <w:rPr>
          <w:noProof/>
        </w:rPr>
        <w:t>1</w:t>
      </w:r>
      <w:r w:rsidR="0098224E">
        <w:rPr>
          <w:noProof/>
        </w:rPr>
        <w:fldChar w:fldCharType="end"/>
      </w:r>
      <w:bookmarkEnd w:id="12"/>
      <w:r>
        <w:t xml:space="preserve">. </w:t>
      </w:r>
      <w:r w:rsidRPr="0032150B">
        <w:t>Overall processing chain of the HR-AlbedoMap system</w:t>
      </w:r>
      <w:r>
        <w:t>.</w:t>
      </w:r>
    </w:p>
    <w:p w14:paraId="5DCFC489" w14:textId="77777777" w:rsidR="001C48EA" w:rsidRPr="001C48EA" w:rsidRDefault="001C48EA" w:rsidP="001C48EA"/>
    <w:p w14:paraId="4705E2AE" w14:textId="6D9AF2B8" w:rsidR="000F4853" w:rsidRDefault="000F4853" w:rsidP="007F68BD">
      <w:pPr>
        <w:pStyle w:val="Heading2"/>
        <w:tabs>
          <w:tab w:val="left" w:pos="864"/>
        </w:tabs>
        <w:ind w:left="864" w:hanging="864"/>
        <w:rPr>
          <w:szCs w:val="24"/>
        </w:rPr>
      </w:pPr>
      <w:bookmarkStart w:id="13" w:name="_Toc85490971"/>
      <w:bookmarkStart w:id="14" w:name="OLE_LINK12"/>
      <w:bookmarkStart w:id="15" w:name="OLE_LINK13"/>
      <w:r w:rsidRPr="000F4853">
        <w:rPr>
          <w:szCs w:val="24"/>
        </w:rPr>
        <w:t>Processing System</w:t>
      </w:r>
      <w:bookmarkEnd w:id="13"/>
    </w:p>
    <w:p w14:paraId="1662558F" w14:textId="5FADF1F7" w:rsidR="000C0BDA" w:rsidRPr="000C0BDA" w:rsidRDefault="000C0BDA" w:rsidP="000C0BDA">
      <w:pPr>
        <w:jc w:val="both"/>
      </w:pPr>
      <w:r w:rsidRPr="000C0BDA">
        <w:t xml:space="preserve">All products described in this project </w:t>
      </w:r>
      <w:r w:rsidR="005E55CB">
        <w:t>we</w:t>
      </w:r>
      <w:r w:rsidRPr="000C0BDA">
        <w:t xml:space="preserve">re generated in the JASMIN/CEMS data processing environment which is provided by </w:t>
      </w:r>
      <w:r w:rsidR="005E55CB">
        <w:t>STFC-</w:t>
      </w:r>
      <w:r w:rsidRPr="000C0BDA">
        <w:t>CEDA for climate and earth system science. JASMIN supports the data analysis requirements of the UK and European climate and earth system modelling community. It consists of multi-</w:t>
      </w:r>
      <w:proofErr w:type="spellStart"/>
      <w:r w:rsidRPr="000C0BDA">
        <w:t>PetaByte</w:t>
      </w:r>
      <w:proofErr w:type="spellEnd"/>
      <w:r w:rsidRPr="000C0BDA">
        <w:t xml:space="preserve"> fast storage co-located with data analysis computing facilities.</w:t>
      </w:r>
    </w:p>
    <w:p w14:paraId="274A868F" w14:textId="08EB0005" w:rsidR="000C0BDA" w:rsidRDefault="000C0BDA" w:rsidP="000C0BDA">
      <w:pPr>
        <w:jc w:val="both"/>
      </w:pPr>
      <w:r w:rsidRPr="000C0BDA">
        <w:t>A good starting point for comprehensive further information is</w:t>
      </w:r>
      <w:r>
        <w:t>:</w:t>
      </w:r>
    </w:p>
    <w:p w14:paraId="2FBF408A" w14:textId="06B3B0E3" w:rsidR="000C0BDA" w:rsidRDefault="0098224E" w:rsidP="001C48EA">
      <w:pPr>
        <w:jc w:val="both"/>
      </w:pPr>
      <w:hyperlink r:id="rId11" w:history="1">
        <w:r w:rsidR="000C0BDA" w:rsidRPr="00967764">
          <w:rPr>
            <w:rStyle w:val="Hyperlink"/>
          </w:rPr>
          <w:t>https://www.ceda.ac.uk/services/jasmin/</w:t>
        </w:r>
      </w:hyperlink>
    </w:p>
    <w:p w14:paraId="3695A445" w14:textId="77777777" w:rsidR="001C48EA" w:rsidRPr="001C48EA" w:rsidRDefault="001C48EA" w:rsidP="001C48EA">
      <w:pPr>
        <w:jc w:val="both"/>
      </w:pPr>
    </w:p>
    <w:p w14:paraId="4AF0615B" w14:textId="115B698A" w:rsidR="001C48EA" w:rsidRDefault="001C48EA" w:rsidP="001C48EA">
      <w:pPr>
        <w:pStyle w:val="Heading2"/>
        <w:tabs>
          <w:tab w:val="left" w:pos="864"/>
        </w:tabs>
        <w:ind w:left="864" w:hanging="864"/>
        <w:rPr>
          <w:szCs w:val="24"/>
        </w:rPr>
      </w:pPr>
      <w:bookmarkStart w:id="16" w:name="_Toc75972262"/>
      <w:bookmarkStart w:id="17" w:name="_Toc85490972"/>
      <w:r>
        <w:rPr>
          <w:szCs w:val="24"/>
        </w:rPr>
        <w:t xml:space="preserve">End User consultation: S2 Tile </w:t>
      </w:r>
      <w:r w:rsidRPr="00BE0202">
        <w:rPr>
          <w:szCs w:val="24"/>
        </w:rPr>
        <w:t>Overview</w:t>
      </w:r>
      <w:bookmarkEnd w:id="16"/>
      <w:bookmarkEnd w:id="17"/>
    </w:p>
    <w:p w14:paraId="0F77B2A9" w14:textId="3EACBB5A" w:rsidR="001C48EA" w:rsidRPr="00E87399" w:rsidRDefault="001C48EA" w:rsidP="001C48EA">
      <w:pPr>
        <w:jc w:val="both"/>
      </w:pPr>
      <w:r>
        <w:t xml:space="preserve">The HR-AlbedoMap project </w:t>
      </w:r>
      <w:r w:rsidR="004E6FB2">
        <w:t xml:space="preserve">has produced </w:t>
      </w:r>
      <w:r>
        <w:t xml:space="preserve">10m/20m S2 spectral and broadband hr-albedo products for 6 different end users (2 inter-governmental, 2 academic and 2 industrial): JRS Ispra, </w:t>
      </w:r>
      <w:r w:rsidRPr="00E87399">
        <w:t>FAO-World Food Programme, University of Witwatserand, TERENO</w:t>
      </w:r>
      <w:r>
        <w:t>/University of Leipzig</w:t>
      </w:r>
      <w:r w:rsidRPr="00E87399">
        <w:t xml:space="preserve">, Hummingbird </w:t>
      </w:r>
      <w:r>
        <w:t xml:space="preserve">Technology Ltd. </w:t>
      </w:r>
      <w:r w:rsidRPr="00E87399">
        <w:t>and Treewise</w:t>
      </w:r>
      <w:r>
        <w:t xml:space="preserve"> Ltd</w:t>
      </w:r>
      <w:r w:rsidRPr="00E87399">
        <w:t>.</w:t>
      </w:r>
      <w:r w:rsidR="004E6FB2">
        <w:t xml:space="preserve"> respectively.</w:t>
      </w:r>
      <w:r>
        <w:t xml:space="preserve"> </w:t>
      </w:r>
      <w:bookmarkStart w:id="18" w:name="OLE_LINK60"/>
      <w:bookmarkStart w:id="19" w:name="OLE_LINK61"/>
      <w:r>
        <w:t xml:space="preserve">The site names, S2 tile IDs, start and end dates of the requested high-resolution albedo products are listed in </w:t>
      </w:r>
      <w:r>
        <w:fldChar w:fldCharType="begin"/>
      </w:r>
      <w:r>
        <w:instrText xml:space="preserve"> REF _Ref75730785 \h  \* MERGEFORMAT </w:instrText>
      </w:r>
      <w:r>
        <w:fldChar w:fldCharType="separate"/>
      </w:r>
      <w:r>
        <w:t>Table 1</w:t>
      </w:r>
      <w:r>
        <w:fldChar w:fldCharType="end"/>
      </w:r>
      <w:bookmarkEnd w:id="18"/>
      <w:bookmarkEnd w:id="19"/>
      <w:r>
        <w:t>.</w:t>
      </w:r>
      <w:r w:rsidR="0031720C">
        <w:t xml:space="preserve"> </w:t>
      </w:r>
      <w:r w:rsidR="0031720C">
        <w:rPr>
          <w:rFonts w:hint="eastAsia"/>
          <w:lang w:eastAsia="zh-CN"/>
        </w:rPr>
        <w:t>The</w:t>
      </w:r>
      <w:r w:rsidR="0031720C">
        <w:rPr>
          <w:lang w:eastAsia="zh-CN"/>
        </w:rPr>
        <w:t xml:space="preserve"> geo-locations of processed Sentinel-2 tile are shown in </w:t>
      </w:r>
      <w:r w:rsidR="0031720C">
        <w:rPr>
          <w:lang w:eastAsia="zh-CN"/>
        </w:rPr>
        <w:fldChar w:fldCharType="begin"/>
      </w:r>
      <w:r w:rsidR="0031720C">
        <w:rPr>
          <w:lang w:eastAsia="zh-CN"/>
        </w:rPr>
        <w:instrText xml:space="preserve"> REF _Ref85490942 \h </w:instrText>
      </w:r>
      <w:r w:rsidR="0031720C">
        <w:rPr>
          <w:lang w:eastAsia="zh-CN"/>
        </w:rPr>
      </w:r>
      <w:r w:rsidR="0031720C">
        <w:rPr>
          <w:lang w:eastAsia="zh-CN"/>
        </w:rPr>
        <w:fldChar w:fldCharType="separate"/>
      </w:r>
      <w:r w:rsidR="0031720C">
        <w:t>Figure 2</w:t>
      </w:r>
      <w:r w:rsidR="0031720C">
        <w:rPr>
          <w:lang w:eastAsia="zh-CN"/>
        </w:rPr>
        <w:fldChar w:fldCharType="end"/>
      </w:r>
      <w:r w:rsidR="0031720C">
        <w:rPr>
          <w:lang w:eastAsia="zh-CN"/>
        </w:rPr>
        <w:t>.</w:t>
      </w:r>
    </w:p>
    <w:p w14:paraId="7E0DC2A0" w14:textId="300DCB33" w:rsidR="001C48EA" w:rsidRDefault="001C48EA" w:rsidP="001C48EA">
      <w:pPr>
        <w:pStyle w:val="Caption"/>
        <w:keepNext/>
      </w:pPr>
      <w:bookmarkStart w:id="20" w:name="_Ref75730785"/>
      <w:r>
        <w:t xml:space="preserve">Table </w:t>
      </w:r>
      <w:r w:rsidR="0098224E">
        <w:fldChar w:fldCharType="begin"/>
      </w:r>
      <w:r w:rsidR="0098224E">
        <w:instrText xml:space="preserve"> SEQ Table \* ARABIC </w:instrText>
      </w:r>
      <w:r w:rsidR="0098224E">
        <w:fldChar w:fldCharType="separate"/>
      </w:r>
      <w:r w:rsidR="002A4372">
        <w:rPr>
          <w:noProof/>
        </w:rPr>
        <w:t>1</w:t>
      </w:r>
      <w:r w:rsidR="0098224E">
        <w:rPr>
          <w:noProof/>
        </w:rPr>
        <w:fldChar w:fldCharType="end"/>
      </w:r>
      <w:bookmarkEnd w:id="20"/>
      <w:r>
        <w:t xml:space="preserve">. Site names, S2 tile IDs, </w:t>
      </w:r>
      <w:proofErr w:type="gramStart"/>
      <w:r>
        <w:t>Start</w:t>
      </w:r>
      <w:proofErr w:type="gramEnd"/>
      <w:r>
        <w:t xml:space="preserve"> data and End date of high-resolution albedo products that are requested from different end users.</w:t>
      </w:r>
    </w:p>
    <w:tbl>
      <w:tblPr>
        <w:tblStyle w:val="TableGrid"/>
        <w:tblW w:w="0" w:type="auto"/>
        <w:jc w:val="center"/>
        <w:tblLook w:val="04A0" w:firstRow="1" w:lastRow="0" w:firstColumn="1" w:lastColumn="0" w:noHBand="0" w:noVBand="1"/>
      </w:tblPr>
      <w:tblGrid>
        <w:gridCol w:w="1838"/>
        <w:gridCol w:w="2835"/>
        <w:gridCol w:w="2125"/>
        <w:gridCol w:w="1404"/>
        <w:gridCol w:w="1404"/>
      </w:tblGrid>
      <w:tr w:rsidR="001C48EA" w14:paraId="1B7E1407" w14:textId="77777777" w:rsidTr="002A4372">
        <w:trPr>
          <w:jc w:val="center"/>
        </w:trPr>
        <w:tc>
          <w:tcPr>
            <w:tcW w:w="1838" w:type="dxa"/>
            <w:shd w:val="clear" w:color="auto" w:fill="B4C6E7" w:themeFill="accent1" w:themeFillTint="66"/>
          </w:tcPr>
          <w:p w14:paraId="70F07988" w14:textId="77777777" w:rsidR="001C48EA" w:rsidRDefault="001C48EA" w:rsidP="002A4372">
            <w:pPr>
              <w:jc w:val="center"/>
              <w:rPr>
                <w:b/>
              </w:rPr>
            </w:pPr>
            <w:r>
              <w:rPr>
                <w:rFonts w:hint="eastAsia"/>
                <w:b/>
                <w:lang w:eastAsia="zh-CN"/>
              </w:rPr>
              <w:t>S</w:t>
            </w:r>
            <w:r>
              <w:rPr>
                <w:b/>
                <w:lang w:eastAsia="zh-CN"/>
              </w:rPr>
              <w:t>ite Name</w:t>
            </w:r>
          </w:p>
        </w:tc>
        <w:tc>
          <w:tcPr>
            <w:tcW w:w="2835" w:type="dxa"/>
            <w:shd w:val="clear" w:color="auto" w:fill="B4C6E7" w:themeFill="accent1" w:themeFillTint="66"/>
          </w:tcPr>
          <w:p w14:paraId="54735350" w14:textId="77777777" w:rsidR="001C48EA" w:rsidRDefault="001C48EA" w:rsidP="002A4372">
            <w:pPr>
              <w:jc w:val="center"/>
              <w:rPr>
                <w:b/>
              </w:rPr>
            </w:pPr>
            <w:r>
              <w:rPr>
                <w:b/>
              </w:rPr>
              <w:t>S2 Tile ID</w:t>
            </w:r>
          </w:p>
        </w:tc>
        <w:tc>
          <w:tcPr>
            <w:tcW w:w="2125" w:type="dxa"/>
            <w:shd w:val="clear" w:color="auto" w:fill="B4C6E7" w:themeFill="accent1" w:themeFillTint="66"/>
          </w:tcPr>
          <w:p w14:paraId="674FF61B" w14:textId="77777777" w:rsidR="001C48EA" w:rsidRDefault="001C48EA" w:rsidP="002A4372">
            <w:pPr>
              <w:jc w:val="center"/>
              <w:rPr>
                <w:b/>
              </w:rPr>
            </w:pPr>
            <w:r>
              <w:rPr>
                <w:b/>
              </w:rPr>
              <w:t>Requestor</w:t>
            </w:r>
          </w:p>
        </w:tc>
        <w:tc>
          <w:tcPr>
            <w:tcW w:w="1404" w:type="dxa"/>
            <w:shd w:val="clear" w:color="auto" w:fill="B4C6E7" w:themeFill="accent1" w:themeFillTint="66"/>
          </w:tcPr>
          <w:p w14:paraId="01A1660B" w14:textId="77777777" w:rsidR="001C48EA" w:rsidRDefault="001C48EA" w:rsidP="002A4372">
            <w:pPr>
              <w:jc w:val="center"/>
              <w:rPr>
                <w:b/>
              </w:rPr>
            </w:pPr>
            <w:r>
              <w:rPr>
                <w:b/>
              </w:rPr>
              <w:t>Start Date</w:t>
            </w:r>
          </w:p>
        </w:tc>
        <w:tc>
          <w:tcPr>
            <w:tcW w:w="1404" w:type="dxa"/>
            <w:shd w:val="clear" w:color="auto" w:fill="B4C6E7" w:themeFill="accent1" w:themeFillTint="66"/>
          </w:tcPr>
          <w:p w14:paraId="27D46D9E" w14:textId="77777777" w:rsidR="001C48EA" w:rsidRDefault="001C48EA" w:rsidP="002A4372">
            <w:pPr>
              <w:jc w:val="center"/>
              <w:rPr>
                <w:b/>
              </w:rPr>
            </w:pPr>
            <w:r>
              <w:rPr>
                <w:b/>
              </w:rPr>
              <w:t xml:space="preserve">End </w:t>
            </w:r>
            <w:r>
              <w:rPr>
                <w:rFonts w:hint="eastAsia"/>
                <w:b/>
                <w:lang w:eastAsia="zh-CN"/>
              </w:rPr>
              <w:t>Date</w:t>
            </w:r>
          </w:p>
        </w:tc>
      </w:tr>
      <w:tr w:rsidR="001C48EA" w14:paraId="7A7B5B0F" w14:textId="77777777" w:rsidTr="002A4372">
        <w:trPr>
          <w:jc w:val="center"/>
        </w:trPr>
        <w:tc>
          <w:tcPr>
            <w:tcW w:w="1838" w:type="dxa"/>
            <w:vAlign w:val="center"/>
          </w:tcPr>
          <w:p w14:paraId="4ED3166A"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Bergamo, Italy</w:t>
            </w:r>
          </w:p>
        </w:tc>
        <w:tc>
          <w:tcPr>
            <w:tcW w:w="2835" w:type="dxa"/>
            <w:vAlign w:val="center"/>
          </w:tcPr>
          <w:p w14:paraId="130FB5BE" w14:textId="77777777" w:rsidR="001C48EA" w:rsidRPr="00B42F36" w:rsidRDefault="001C48EA" w:rsidP="002A4372">
            <w:pPr>
              <w:overflowPunct/>
              <w:autoSpaceDE/>
              <w:autoSpaceDN/>
              <w:adjustRightInd/>
              <w:spacing w:before="0"/>
              <w:jc w:val="center"/>
              <w:textAlignment w:val="auto"/>
              <w:rPr>
                <w:rFonts w:ascii="Calibri" w:hAnsi="Calibri" w:cs="Calibri"/>
                <w:color w:val="000000"/>
                <w:sz w:val="20"/>
              </w:rPr>
            </w:pPr>
            <w:r w:rsidRPr="00B42F36">
              <w:rPr>
                <w:rFonts w:ascii="Calibri" w:hAnsi="Calibri" w:cs="Calibri"/>
                <w:color w:val="000000"/>
                <w:sz w:val="20"/>
              </w:rPr>
              <w:t>32TNR</w:t>
            </w:r>
          </w:p>
        </w:tc>
        <w:tc>
          <w:tcPr>
            <w:tcW w:w="2125" w:type="dxa"/>
            <w:vAlign w:val="center"/>
          </w:tcPr>
          <w:p w14:paraId="5CBBF1EB"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JRC Ispra</w:t>
            </w:r>
          </w:p>
        </w:tc>
        <w:tc>
          <w:tcPr>
            <w:tcW w:w="1404" w:type="dxa"/>
            <w:vAlign w:val="center"/>
          </w:tcPr>
          <w:p w14:paraId="313CB18B" w14:textId="77777777" w:rsidR="001C48EA" w:rsidRPr="00B42F36" w:rsidRDefault="001C48EA" w:rsidP="002A4372">
            <w:pPr>
              <w:jc w:val="center"/>
              <w:rPr>
                <w:b/>
                <w:sz w:val="20"/>
              </w:rPr>
            </w:pPr>
            <w:r w:rsidRPr="00B42F36">
              <w:rPr>
                <w:rFonts w:ascii="Calibri" w:hAnsi="Calibri" w:cs="Calibri"/>
                <w:color w:val="000000"/>
                <w:sz w:val="20"/>
              </w:rPr>
              <w:t>01/02/2020</w:t>
            </w:r>
          </w:p>
        </w:tc>
        <w:tc>
          <w:tcPr>
            <w:tcW w:w="1404" w:type="dxa"/>
            <w:vAlign w:val="center"/>
          </w:tcPr>
          <w:p w14:paraId="0073EDED" w14:textId="77777777" w:rsidR="001C48EA" w:rsidRPr="00B42F36" w:rsidRDefault="001C48EA" w:rsidP="002A4372">
            <w:pPr>
              <w:jc w:val="center"/>
              <w:rPr>
                <w:b/>
                <w:sz w:val="20"/>
              </w:rPr>
            </w:pPr>
            <w:r w:rsidRPr="00B42F36">
              <w:rPr>
                <w:rFonts w:ascii="Calibri" w:hAnsi="Calibri" w:cs="Calibri"/>
                <w:color w:val="000000"/>
                <w:sz w:val="20"/>
              </w:rPr>
              <w:t>31/05/2020</w:t>
            </w:r>
          </w:p>
        </w:tc>
      </w:tr>
      <w:tr w:rsidR="001C48EA" w14:paraId="1FCEFB0D" w14:textId="77777777" w:rsidTr="002A4372">
        <w:trPr>
          <w:jc w:val="center"/>
        </w:trPr>
        <w:tc>
          <w:tcPr>
            <w:tcW w:w="1838" w:type="dxa"/>
            <w:vAlign w:val="center"/>
          </w:tcPr>
          <w:p w14:paraId="696156F8"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South Sudan</w:t>
            </w:r>
          </w:p>
        </w:tc>
        <w:tc>
          <w:tcPr>
            <w:tcW w:w="2835" w:type="dxa"/>
            <w:vAlign w:val="center"/>
          </w:tcPr>
          <w:p w14:paraId="56524B86"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36PVU,36PWU,36PVT,36PWT</w:t>
            </w:r>
          </w:p>
        </w:tc>
        <w:tc>
          <w:tcPr>
            <w:tcW w:w="2125" w:type="dxa"/>
            <w:vAlign w:val="center"/>
          </w:tcPr>
          <w:p w14:paraId="2E282EF2"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FAO-World Food Programme</w:t>
            </w:r>
          </w:p>
        </w:tc>
        <w:tc>
          <w:tcPr>
            <w:tcW w:w="1404" w:type="dxa"/>
            <w:vAlign w:val="center"/>
          </w:tcPr>
          <w:p w14:paraId="569DB688" w14:textId="77777777" w:rsidR="001C48EA" w:rsidRPr="00B42F36" w:rsidRDefault="001C48EA" w:rsidP="002A4372">
            <w:pPr>
              <w:jc w:val="center"/>
              <w:rPr>
                <w:b/>
                <w:sz w:val="20"/>
              </w:rPr>
            </w:pPr>
            <w:r w:rsidRPr="00B42F36">
              <w:rPr>
                <w:rFonts w:ascii="Calibri" w:hAnsi="Calibri" w:cs="Calibri"/>
                <w:color w:val="000000"/>
                <w:sz w:val="20"/>
              </w:rPr>
              <w:t>01/11/2020</w:t>
            </w:r>
          </w:p>
        </w:tc>
        <w:tc>
          <w:tcPr>
            <w:tcW w:w="1404" w:type="dxa"/>
            <w:vAlign w:val="center"/>
          </w:tcPr>
          <w:p w14:paraId="7B705738" w14:textId="77777777" w:rsidR="001C48EA" w:rsidRPr="00B42F36" w:rsidRDefault="001C48EA" w:rsidP="002A4372">
            <w:pPr>
              <w:jc w:val="center"/>
              <w:rPr>
                <w:b/>
                <w:sz w:val="20"/>
              </w:rPr>
            </w:pPr>
            <w:r w:rsidRPr="00B42F36">
              <w:rPr>
                <w:rFonts w:ascii="Calibri" w:hAnsi="Calibri" w:cs="Calibri"/>
                <w:color w:val="000000"/>
                <w:sz w:val="20"/>
              </w:rPr>
              <w:t>28/02/2021</w:t>
            </w:r>
          </w:p>
        </w:tc>
      </w:tr>
      <w:tr w:rsidR="001C48EA" w14:paraId="39F0F68F" w14:textId="77777777" w:rsidTr="002A4372">
        <w:trPr>
          <w:jc w:val="center"/>
        </w:trPr>
        <w:tc>
          <w:tcPr>
            <w:tcW w:w="1838" w:type="dxa"/>
            <w:vAlign w:val="center"/>
          </w:tcPr>
          <w:p w14:paraId="6281F75D" w14:textId="77777777" w:rsidR="001C48EA" w:rsidRPr="00B42F36" w:rsidRDefault="001C48EA" w:rsidP="002A4372">
            <w:pPr>
              <w:jc w:val="center"/>
              <w:rPr>
                <w:rFonts w:ascii="Calibri" w:hAnsi="Calibri" w:cs="Calibri"/>
                <w:color w:val="000000"/>
                <w:sz w:val="20"/>
              </w:rPr>
            </w:pPr>
            <w:proofErr w:type="spellStart"/>
            <w:r w:rsidRPr="00B42F36">
              <w:rPr>
                <w:rFonts w:ascii="Calibri" w:hAnsi="Calibri" w:cs="Calibri"/>
                <w:color w:val="000000"/>
                <w:sz w:val="20"/>
              </w:rPr>
              <w:lastRenderedPageBreak/>
              <w:t>Skukuza</w:t>
            </w:r>
            <w:proofErr w:type="spellEnd"/>
            <w:r w:rsidRPr="00B42F36">
              <w:rPr>
                <w:rFonts w:ascii="Calibri" w:hAnsi="Calibri" w:cs="Calibri"/>
                <w:color w:val="000000"/>
                <w:sz w:val="20"/>
              </w:rPr>
              <w:t xml:space="preserve">, </w:t>
            </w:r>
            <w:r>
              <w:rPr>
                <w:rFonts w:ascii="Calibri" w:hAnsi="Calibri" w:cs="Calibri"/>
                <w:color w:val="000000"/>
                <w:sz w:val="20"/>
              </w:rPr>
              <w:t>S.</w:t>
            </w:r>
            <w:r w:rsidRPr="00B42F36">
              <w:rPr>
                <w:rFonts w:ascii="Calibri" w:hAnsi="Calibri" w:cs="Calibri"/>
                <w:color w:val="000000"/>
                <w:sz w:val="20"/>
              </w:rPr>
              <w:t xml:space="preserve"> Africa</w:t>
            </w:r>
          </w:p>
        </w:tc>
        <w:tc>
          <w:tcPr>
            <w:tcW w:w="2835" w:type="dxa"/>
            <w:vAlign w:val="center"/>
          </w:tcPr>
          <w:p w14:paraId="2EFB9C3A" w14:textId="77777777" w:rsidR="001C48EA" w:rsidRPr="00B42F36" w:rsidRDefault="001C48EA" w:rsidP="002A4372">
            <w:pPr>
              <w:overflowPunct/>
              <w:autoSpaceDE/>
              <w:autoSpaceDN/>
              <w:adjustRightInd/>
              <w:spacing w:before="0"/>
              <w:jc w:val="center"/>
              <w:textAlignment w:val="auto"/>
              <w:rPr>
                <w:rFonts w:ascii="Calibri" w:hAnsi="Calibri" w:cs="Calibri"/>
                <w:color w:val="000000"/>
                <w:sz w:val="20"/>
              </w:rPr>
            </w:pPr>
            <w:r w:rsidRPr="00B42F36">
              <w:rPr>
                <w:rFonts w:ascii="Calibri" w:hAnsi="Calibri" w:cs="Calibri"/>
                <w:color w:val="000000"/>
                <w:sz w:val="20"/>
              </w:rPr>
              <w:t>36JUT</w:t>
            </w:r>
          </w:p>
        </w:tc>
        <w:tc>
          <w:tcPr>
            <w:tcW w:w="2125" w:type="dxa"/>
            <w:vAlign w:val="center"/>
          </w:tcPr>
          <w:p w14:paraId="05A53710" w14:textId="77777777" w:rsidR="001C48EA" w:rsidRPr="00B42F36" w:rsidRDefault="001C48EA" w:rsidP="002A4372">
            <w:pPr>
              <w:jc w:val="center"/>
              <w:rPr>
                <w:rFonts w:ascii="Calibri" w:hAnsi="Calibri" w:cs="Calibri"/>
                <w:color w:val="000000"/>
                <w:sz w:val="20"/>
              </w:rPr>
            </w:pPr>
            <w:r>
              <w:rPr>
                <w:rFonts w:ascii="Calibri" w:hAnsi="Calibri" w:cs="Calibri"/>
                <w:color w:val="000000"/>
                <w:sz w:val="20"/>
              </w:rPr>
              <w:t>U.</w:t>
            </w:r>
            <w:r w:rsidRPr="00B42F36">
              <w:rPr>
                <w:rFonts w:ascii="Calibri" w:hAnsi="Calibri" w:cs="Calibri"/>
                <w:color w:val="000000"/>
                <w:sz w:val="20"/>
              </w:rPr>
              <w:t xml:space="preserve"> of Witwatserand</w:t>
            </w:r>
          </w:p>
        </w:tc>
        <w:tc>
          <w:tcPr>
            <w:tcW w:w="1404" w:type="dxa"/>
            <w:vAlign w:val="center"/>
          </w:tcPr>
          <w:p w14:paraId="2E3E1A0F" w14:textId="77777777" w:rsidR="001C48EA" w:rsidRPr="00B42F36" w:rsidRDefault="001C48EA" w:rsidP="002A4372">
            <w:pPr>
              <w:jc w:val="center"/>
              <w:rPr>
                <w:b/>
                <w:sz w:val="20"/>
              </w:rPr>
            </w:pPr>
            <w:r w:rsidRPr="00B42F36">
              <w:rPr>
                <w:rFonts w:ascii="Calibri" w:hAnsi="Calibri" w:cs="Calibri"/>
                <w:color w:val="000000"/>
                <w:sz w:val="20"/>
              </w:rPr>
              <w:t>01/05/2018</w:t>
            </w:r>
          </w:p>
        </w:tc>
        <w:tc>
          <w:tcPr>
            <w:tcW w:w="1404" w:type="dxa"/>
            <w:vAlign w:val="center"/>
          </w:tcPr>
          <w:p w14:paraId="1F7A8299" w14:textId="77777777" w:rsidR="001C48EA" w:rsidRPr="00B42F36" w:rsidRDefault="001C48EA" w:rsidP="002A4372">
            <w:pPr>
              <w:jc w:val="center"/>
              <w:rPr>
                <w:b/>
                <w:sz w:val="20"/>
              </w:rPr>
            </w:pPr>
            <w:r w:rsidRPr="00B42F36">
              <w:rPr>
                <w:rFonts w:ascii="Calibri" w:hAnsi="Calibri" w:cs="Calibri"/>
                <w:color w:val="000000"/>
                <w:sz w:val="20"/>
              </w:rPr>
              <w:t>31/08/2018</w:t>
            </w:r>
          </w:p>
        </w:tc>
      </w:tr>
      <w:tr w:rsidR="001C48EA" w14:paraId="2A257F4A" w14:textId="77777777" w:rsidTr="002A4372">
        <w:trPr>
          <w:jc w:val="center"/>
        </w:trPr>
        <w:tc>
          <w:tcPr>
            <w:tcW w:w="1838" w:type="dxa"/>
            <w:vAlign w:val="center"/>
          </w:tcPr>
          <w:p w14:paraId="6C2F90A8"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Leipzig, DE</w:t>
            </w:r>
          </w:p>
        </w:tc>
        <w:tc>
          <w:tcPr>
            <w:tcW w:w="2835" w:type="dxa"/>
            <w:vAlign w:val="center"/>
          </w:tcPr>
          <w:p w14:paraId="77CD6C85"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32UPC,32UQC,32UPB,32UQB</w:t>
            </w:r>
          </w:p>
        </w:tc>
        <w:tc>
          <w:tcPr>
            <w:tcW w:w="2125" w:type="dxa"/>
            <w:vAlign w:val="center"/>
          </w:tcPr>
          <w:p w14:paraId="1EC93550"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TERENO</w:t>
            </w:r>
          </w:p>
        </w:tc>
        <w:tc>
          <w:tcPr>
            <w:tcW w:w="1404" w:type="dxa"/>
            <w:vAlign w:val="center"/>
          </w:tcPr>
          <w:p w14:paraId="280EEF71" w14:textId="77777777" w:rsidR="001C48EA" w:rsidRPr="00B42F36" w:rsidRDefault="001C48EA" w:rsidP="002A4372">
            <w:pPr>
              <w:jc w:val="center"/>
              <w:rPr>
                <w:b/>
                <w:sz w:val="20"/>
              </w:rPr>
            </w:pPr>
            <w:r w:rsidRPr="00B42F36">
              <w:rPr>
                <w:rFonts w:ascii="Calibri" w:hAnsi="Calibri" w:cs="Calibri"/>
                <w:color w:val="000000"/>
                <w:sz w:val="20"/>
              </w:rPr>
              <w:t>01/03/2018</w:t>
            </w:r>
          </w:p>
        </w:tc>
        <w:tc>
          <w:tcPr>
            <w:tcW w:w="1404" w:type="dxa"/>
            <w:vAlign w:val="center"/>
          </w:tcPr>
          <w:p w14:paraId="6004906D" w14:textId="77777777" w:rsidR="001C48EA" w:rsidRPr="00B42F36" w:rsidRDefault="001C48EA" w:rsidP="002A4372">
            <w:pPr>
              <w:jc w:val="center"/>
              <w:rPr>
                <w:b/>
                <w:sz w:val="20"/>
              </w:rPr>
            </w:pPr>
            <w:r w:rsidRPr="00B42F36">
              <w:rPr>
                <w:rFonts w:ascii="Calibri" w:hAnsi="Calibri" w:cs="Calibri"/>
                <w:color w:val="000000"/>
                <w:sz w:val="20"/>
              </w:rPr>
              <w:t>30/06/2018</w:t>
            </w:r>
          </w:p>
        </w:tc>
      </w:tr>
      <w:tr w:rsidR="001C48EA" w14:paraId="435A4A14" w14:textId="77777777" w:rsidTr="002A4372">
        <w:trPr>
          <w:jc w:val="center"/>
        </w:trPr>
        <w:tc>
          <w:tcPr>
            <w:tcW w:w="1838" w:type="dxa"/>
            <w:vAlign w:val="center"/>
          </w:tcPr>
          <w:p w14:paraId="7B90FD9D"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UK wheat belt</w:t>
            </w:r>
          </w:p>
        </w:tc>
        <w:tc>
          <w:tcPr>
            <w:tcW w:w="2835" w:type="dxa"/>
            <w:vAlign w:val="center"/>
          </w:tcPr>
          <w:p w14:paraId="045E7809"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30UXD,31UCU,30UXC,31UCT</w:t>
            </w:r>
          </w:p>
        </w:tc>
        <w:tc>
          <w:tcPr>
            <w:tcW w:w="2125" w:type="dxa"/>
            <w:vAlign w:val="center"/>
          </w:tcPr>
          <w:p w14:paraId="372F9875"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Hummingbird</w:t>
            </w:r>
          </w:p>
        </w:tc>
        <w:tc>
          <w:tcPr>
            <w:tcW w:w="1404" w:type="dxa"/>
            <w:vAlign w:val="center"/>
          </w:tcPr>
          <w:p w14:paraId="37F89A45" w14:textId="77777777" w:rsidR="001C48EA" w:rsidRPr="00B42F36" w:rsidRDefault="001C48EA" w:rsidP="002A4372">
            <w:pPr>
              <w:jc w:val="center"/>
              <w:rPr>
                <w:b/>
                <w:sz w:val="20"/>
              </w:rPr>
            </w:pPr>
            <w:r w:rsidRPr="00B42F36">
              <w:rPr>
                <w:rFonts w:ascii="Calibri" w:hAnsi="Calibri" w:cs="Calibri"/>
                <w:color w:val="000000"/>
                <w:sz w:val="20"/>
              </w:rPr>
              <w:t>01/05/2020</w:t>
            </w:r>
          </w:p>
        </w:tc>
        <w:tc>
          <w:tcPr>
            <w:tcW w:w="1404" w:type="dxa"/>
            <w:vAlign w:val="center"/>
          </w:tcPr>
          <w:p w14:paraId="574313C5" w14:textId="77777777" w:rsidR="001C48EA" w:rsidRPr="00B42F36" w:rsidRDefault="001C48EA" w:rsidP="002A4372">
            <w:pPr>
              <w:jc w:val="center"/>
              <w:rPr>
                <w:b/>
                <w:sz w:val="20"/>
              </w:rPr>
            </w:pPr>
            <w:r w:rsidRPr="00B42F36">
              <w:rPr>
                <w:rFonts w:ascii="Calibri" w:hAnsi="Calibri" w:cs="Calibri"/>
                <w:color w:val="000000"/>
                <w:sz w:val="20"/>
              </w:rPr>
              <w:t>31/08/2020</w:t>
            </w:r>
          </w:p>
        </w:tc>
      </w:tr>
      <w:tr w:rsidR="001C48EA" w14:paraId="2271D074" w14:textId="77777777" w:rsidTr="002A4372">
        <w:trPr>
          <w:jc w:val="center"/>
        </w:trPr>
        <w:tc>
          <w:tcPr>
            <w:tcW w:w="1838" w:type="dxa"/>
            <w:vAlign w:val="center"/>
          </w:tcPr>
          <w:p w14:paraId="79D8AF1D"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Ukraine</w:t>
            </w:r>
          </w:p>
        </w:tc>
        <w:tc>
          <w:tcPr>
            <w:tcW w:w="2835" w:type="dxa"/>
            <w:vAlign w:val="center"/>
          </w:tcPr>
          <w:p w14:paraId="08C2E12D"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35UMR,35UNR,35UMQ,35UNQ</w:t>
            </w:r>
          </w:p>
        </w:tc>
        <w:tc>
          <w:tcPr>
            <w:tcW w:w="2125" w:type="dxa"/>
            <w:vAlign w:val="center"/>
          </w:tcPr>
          <w:p w14:paraId="374535B8"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Hummingbird</w:t>
            </w:r>
          </w:p>
        </w:tc>
        <w:tc>
          <w:tcPr>
            <w:tcW w:w="1404" w:type="dxa"/>
            <w:vAlign w:val="center"/>
          </w:tcPr>
          <w:p w14:paraId="752A9A6C" w14:textId="77777777" w:rsidR="001C48EA" w:rsidRPr="00B42F36" w:rsidRDefault="001C48EA" w:rsidP="002A4372">
            <w:pPr>
              <w:jc w:val="center"/>
              <w:rPr>
                <w:b/>
                <w:sz w:val="20"/>
              </w:rPr>
            </w:pPr>
            <w:r w:rsidRPr="00B42F36">
              <w:rPr>
                <w:rFonts w:ascii="Calibri" w:hAnsi="Calibri" w:cs="Calibri"/>
                <w:color w:val="000000"/>
                <w:sz w:val="20"/>
              </w:rPr>
              <w:t>01/05/2020</w:t>
            </w:r>
          </w:p>
        </w:tc>
        <w:tc>
          <w:tcPr>
            <w:tcW w:w="1404" w:type="dxa"/>
            <w:vAlign w:val="center"/>
          </w:tcPr>
          <w:p w14:paraId="7E73257B" w14:textId="77777777" w:rsidR="001C48EA" w:rsidRPr="00B42F36" w:rsidRDefault="001C48EA" w:rsidP="002A4372">
            <w:pPr>
              <w:jc w:val="center"/>
              <w:rPr>
                <w:b/>
                <w:sz w:val="20"/>
              </w:rPr>
            </w:pPr>
            <w:r w:rsidRPr="00B42F36">
              <w:rPr>
                <w:rFonts w:ascii="Calibri" w:hAnsi="Calibri" w:cs="Calibri"/>
                <w:color w:val="000000"/>
                <w:sz w:val="20"/>
              </w:rPr>
              <w:t>31/08/2020</w:t>
            </w:r>
          </w:p>
        </w:tc>
      </w:tr>
      <w:tr w:rsidR="001C48EA" w14:paraId="0182B852" w14:textId="77777777" w:rsidTr="002A4372">
        <w:trPr>
          <w:jc w:val="center"/>
        </w:trPr>
        <w:tc>
          <w:tcPr>
            <w:tcW w:w="1838" w:type="dxa"/>
            <w:vAlign w:val="center"/>
          </w:tcPr>
          <w:p w14:paraId="0356B3DB" w14:textId="77777777" w:rsidR="001C48EA" w:rsidRPr="00B42F36" w:rsidRDefault="001C48EA" w:rsidP="002A4372">
            <w:pPr>
              <w:jc w:val="center"/>
              <w:rPr>
                <w:rFonts w:ascii="Calibri" w:hAnsi="Calibri" w:cs="Calibri"/>
                <w:color w:val="000000"/>
                <w:sz w:val="20"/>
              </w:rPr>
            </w:pPr>
            <w:proofErr w:type="spellStart"/>
            <w:r w:rsidRPr="00B42F36">
              <w:rPr>
                <w:rFonts w:ascii="Calibri" w:hAnsi="Calibri" w:cs="Calibri"/>
                <w:color w:val="000000"/>
                <w:sz w:val="20"/>
              </w:rPr>
              <w:t>Tuxford</w:t>
            </w:r>
            <w:proofErr w:type="spellEnd"/>
          </w:p>
        </w:tc>
        <w:tc>
          <w:tcPr>
            <w:tcW w:w="2835" w:type="dxa"/>
            <w:vAlign w:val="center"/>
          </w:tcPr>
          <w:p w14:paraId="303E9780"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30UXE</w:t>
            </w:r>
          </w:p>
        </w:tc>
        <w:tc>
          <w:tcPr>
            <w:tcW w:w="2125" w:type="dxa"/>
            <w:vAlign w:val="center"/>
          </w:tcPr>
          <w:p w14:paraId="6C46D327"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Treewise</w:t>
            </w:r>
          </w:p>
        </w:tc>
        <w:tc>
          <w:tcPr>
            <w:tcW w:w="1404" w:type="dxa"/>
            <w:vAlign w:val="center"/>
          </w:tcPr>
          <w:p w14:paraId="741F6E35"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01/07/2020</w:t>
            </w:r>
          </w:p>
        </w:tc>
        <w:tc>
          <w:tcPr>
            <w:tcW w:w="1404" w:type="dxa"/>
            <w:vAlign w:val="center"/>
          </w:tcPr>
          <w:p w14:paraId="74D3EEF2"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31/10/2020</w:t>
            </w:r>
          </w:p>
        </w:tc>
      </w:tr>
      <w:tr w:rsidR="001C48EA" w14:paraId="1B1D5B83" w14:textId="77777777" w:rsidTr="002A4372">
        <w:trPr>
          <w:jc w:val="center"/>
        </w:trPr>
        <w:tc>
          <w:tcPr>
            <w:tcW w:w="1838" w:type="dxa"/>
            <w:vAlign w:val="center"/>
          </w:tcPr>
          <w:p w14:paraId="0EE5E5C1"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Weymouth</w:t>
            </w:r>
          </w:p>
        </w:tc>
        <w:tc>
          <w:tcPr>
            <w:tcW w:w="2835" w:type="dxa"/>
            <w:vAlign w:val="center"/>
          </w:tcPr>
          <w:p w14:paraId="24ABC6ED"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30UWB</w:t>
            </w:r>
          </w:p>
        </w:tc>
        <w:tc>
          <w:tcPr>
            <w:tcW w:w="2125" w:type="dxa"/>
            <w:vAlign w:val="center"/>
          </w:tcPr>
          <w:p w14:paraId="6CFB3EB6"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Treewise</w:t>
            </w:r>
          </w:p>
        </w:tc>
        <w:tc>
          <w:tcPr>
            <w:tcW w:w="1404" w:type="dxa"/>
            <w:vAlign w:val="center"/>
          </w:tcPr>
          <w:p w14:paraId="7DA1AEAF"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01/07/2020</w:t>
            </w:r>
          </w:p>
        </w:tc>
        <w:tc>
          <w:tcPr>
            <w:tcW w:w="1404" w:type="dxa"/>
            <w:vAlign w:val="center"/>
          </w:tcPr>
          <w:p w14:paraId="3EB75AA6"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31/10/2020</w:t>
            </w:r>
          </w:p>
        </w:tc>
      </w:tr>
      <w:tr w:rsidR="001C48EA" w14:paraId="28CB0592" w14:textId="77777777" w:rsidTr="002A4372">
        <w:trPr>
          <w:jc w:val="center"/>
        </w:trPr>
        <w:tc>
          <w:tcPr>
            <w:tcW w:w="1838" w:type="dxa"/>
            <w:vAlign w:val="center"/>
          </w:tcPr>
          <w:p w14:paraId="504C75D3"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Melton</w:t>
            </w:r>
          </w:p>
        </w:tc>
        <w:tc>
          <w:tcPr>
            <w:tcW w:w="2835" w:type="dxa"/>
            <w:vAlign w:val="center"/>
          </w:tcPr>
          <w:p w14:paraId="2050F333"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30UXD</w:t>
            </w:r>
          </w:p>
        </w:tc>
        <w:tc>
          <w:tcPr>
            <w:tcW w:w="2125" w:type="dxa"/>
            <w:vAlign w:val="center"/>
          </w:tcPr>
          <w:p w14:paraId="5C8EB34F"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Treewise</w:t>
            </w:r>
          </w:p>
        </w:tc>
        <w:tc>
          <w:tcPr>
            <w:tcW w:w="1404" w:type="dxa"/>
            <w:vAlign w:val="center"/>
          </w:tcPr>
          <w:p w14:paraId="6981B7FC"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01/07/2020</w:t>
            </w:r>
          </w:p>
        </w:tc>
        <w:tc>
          <w:tcPr>
            <w:tcW w:w="1404" w:type="dxa"/>
            <w:vAlign w:val="center"/>
          </w:tcPr>
          <w:p w14:paraId="307C3A08"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31/10/2020</w:t>
            </w:r>
          </w:p>
        </w:tc>
      </w:tr>
      <w:tr w:rsidR="001C48EA" w14:paraId="52A30500" w14:textId="77777777" w:rsidTr="002A4372">
        <w:trPr>
          <w:jc w:val="center"/>
        </w:trPr>
        <w:tc>
          <w:tcPr>
            <w:tcW w:w="1838" w:type="dxa"/>
            <w:vAlign w:val="center"/>
          </w:tcPr>
          <w:p w14:paraId="0FA18284"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Southampton</w:t>
            </w:r>
          </w:p>
        </w:tc>
        <w:tc>
          <w:tcPr>
            <w:tcW w:w="2835" w:type="dxa"/>
            <w:vAlign w:val="center"/>
          </w:tcPr>
          <w:p w14:paraId="4218B893"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30UXB</w:t>
            </w:r>
          </w:p>
        </w:tc>
        <w:tc>
          <w:tcPr>
            <w:tcW w:w="2125" w:type="dxa"/>
            <w:vAlign w:val="center"/>
          </w:tcPr>
          <w:p w14:paraId="496DC933"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Treewise</w:t>
            </w:r>
          </w:p>
        </w:tc>
        <w:tc>
          <w:tcPr>
            <w:tcW w:w="1404" w:type="dxa"/>
            <w:vAlign w:val="center"/>
          </w:tcPr>
          <w:p w14:paraId="13CC95A7"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01/07/2020</w:t>
            </w:r>
          </w:p>
        </w:tc>
        <w:tc>
          <w:tcPr>
            <w:tcW w:w="1404" w:type="dxa"/>
            <w:vAlign w:val="center"/>
          </w:tcPr>
          <w:p w14:paraId="2A95DF44" w14:textId="77777777" w:rsidR="001C48EA" w:rsidRPr="00B42F36" w:rsidRDefault="001C48EA" w:rsidP="002A4372">
            <w:pPr>
              <w:jc w:val="center"/>
              <w:rPr>
                <w:rFonts w:ascii="Calibri" w:hAnsi="Calibri" w:cs="Calibri"/>
                <w:color w:val="000000"/>
                <w:sz w:val="20"/>
              </w:rPr>
            </w:pPr>
            <w:r w:rsidRPr="00B42F36">
              <w:rPr>
                <w:rFonts w:ascii="Calibri" w:hAnsi="Calibri" w:cs="Calibri"/>
                <w:color w:val="000000"/>
                <w:sz w:val="20"/>
              </w:rPr>
              <w:t>31/10/2020</w:t>
            </w:r>
          </w:p>
        </w:tc>
      </w:tr>
    </w:tbl>
    <w:p w14:paraId="6ED584EC" w14:textId="34693BA6" w:rsidR="007F68BD" w:rsidRDefault="007F68BD" w:rsidP="007F68BD"/>
    <w:p w14:paraId="5071076F" w14:textId="77777777" w:rsidR="0031720C" w:rsidRDefault="0031720C">
      <w:pPr>
        <w:keepNext/>
        <w:jc w:val="center"/>
        <w:pPrChange w:id="21" w:author="Microsoft Office User" w:date="2021-10-18T23:09:00Z">
          <w:pPr/>
        </w:pPrChange>
      </w:pPr>
      <w:r>
        <w:rPr>
          <w:noProof/>
        </w:rPr>
        <w:drawing>
          <wp:inline distT="0" distB="0" distL="0" distR="0" wp14:anchorId="04ED741E" wp14:editId="43C0D6AF">
            <wp:extent cx="5156591" cy="5150692"/>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2021-10-18 at 23.07.23.png"/>
                    <pic:cNvPicPr/>
                  </pic:nvPicPr>
                  <pic:blipFill>
                    <a:blip r:embed="rId12">
                      <a:extLst>
                        <a:ext uri="{28A0092B-C50C-407E-A947-70E740481C1C}">
                          <a14:useLocalDpi xmlns:a14="http://schemas.microsoft.com/office/drawing/2010/main" val="0"/>
                        </a:ext>
                      </a:extLst>
                    </a:blip>
                    <a:stretch>
                      <a:fillRect/>
                    </a:stretch>
                  </pic:blipFill>
                  <pic:spPr>
                    <a:xfrm>
                      <a:off x="0" y="0"/>
                      <a:ext cx="5159606" cy="5153704"/>
                    </a:xfrm>
                    <a:prstGeom prst="rect">
                      <a:avLst/>
                    </a:prstGeom>
                  </pic:spPr>
                </pic:pic>
              </a:graphicData>
            </a:graphic>
          </wp:inline>
        </w:drawing>
      </w:r>
    </w:p>
    <w:p w14:paraId="21FD17FE" w14:textId="3441A8E2" w:rsidR="0031720C" w:rsidRPr="007F68BD" w:rsidRDefault="0031720C" w:rsidP="00283EC0">
      <w:pPr>
        <w:pStyle w:val="Caption"/>
      </w:pPr>
      <w:bookmarkStart w:id="22" w:name="_Ref85490942"/>
      <w:r>
        <w:t xml:space="preserve">Figure </w:t>
      </w:r>
      <w:fldSimple w:instr=" SEQ Figure \* ARABIC ">
        <w:r>
          <w:t>2</w:t>
        </w:r>
      </w:fldSimple>
      <w:bookmarkEnd w:id="22"/>
      <w:r>
        <w:t>. Geo-locations of processed Sentinel-2 tiles</w:t>
      </w:r>
      <w:r w:rsidR="00644E28">
        <w:t xml:space="preserve"> with tile number</w:t>
      </w:r>
      <w:r w:rsidR="005E55CB">
        <w:t xml:space="preserve"> </w:t>
      </w:r>
      <w:r w:rsidR="00644E28">
        <w:br/>
      </w:r>
      <w:r w:rsidR="005E55CB">
        <w:t>(top: Europe; bottom left: East Africa; bottom right: South Africa)</w:t>
      </w:r>
      <w:r>
        <w:t>.</w:t>
      </w:r>
    </w:p>
    <w:p w14:paraId="7C3FF02A" w14:textId="20331617" w:rsidR="000F4853" w:rsidRDefault="00C15D2F" w:rsidP="007F68BD">
      <w:pPr>
        <w:pStyle w:val="Heading1"/>
        <w:ind w:left="864" w:hanging="864"/>
        <w:rPr>
          <w:szCs w:val="24"/>
        </w:rPr>
      </w:pPr>
      <w:bookmarkStart w:id="23" w:name="_Toc85490973"/>
      <w:bookmarkStart w:id="24" w:name="OLE_LINK58"/>
      <w:bookmarkStart w:id="25" w:name="OLE_LINK59"/>
      <w:bookmarkEnd w:id="14"/>
      <w:bookmarkEnd w:id="15"/>
      <w:r>
        <w:rPr>
          <w:szCs w:val="24"/>
        </w:rPr>
        <w:lastRenderedPageBreak/>
        <w:t>Data Description</w:t>
      </w:r>
      <w:bookmarkEnd w:id="23"/>
    </w:p>
    <w:p w14:paraId="662334D8" w14:textId="1AA46E6F" w:rsidR="00246B78" w:rsidRDefault="00246B78" w:rsidP="00246B78">
      <w:pPr>
        <w:pStyle w:val="Heading2"/>
        <w:tabs>
          <w:tab w:val="left" w:pos="864"/>
        </w:tabs>
        <w:ind w:left="864" w:hanging="864"/>
        <w:rPr>
          <w:szCs w:val="24"/>
        </w:rPr>
      </w:pPr>
      <w:bookmarkStart w:id="26" w:name="_Toc85490974"/>
      <w:bookmarkEnd w:id="24"/>
      <w:bookmarkEnd w:id="25"/>
      <w:r w:rsidRPr="007F68BD">
        <w:rPr>
          <w:szCs w:val="24"/>
        </w:rPr>
        <w:t>Naming Conventions</w:t>
      </w:r>
      <w:bookmarkEnd w:id="26"/>
    </w:p>
    <w:p w14:paraId="24B3E4AB" w14:textId="3F931F1E" w:rsidR="00773410" w:rsidRDefault="00773410" w:rsidP="00246B78">
      <w:r>
        <w:t>The</w:t>
      </w:r>
      <w:r w:rsidR="00097674">
        <w:t xml:space="preserve"> produced spectral and broadband DHR/BHR products </w:t>
      </w:r>
      <w:r>
        <w:t xml:space="preserve">for each single data </w:t>
      </w:r>
      <w:r w:rsidR="00097674">
        <w:t xml:space="preserve">are stored in </w:t>
      </w:r>
      <w:r>
        <w:t>a</w:t>
      </w:r>
      <w:r w:rsidR="00097674">
        <w:t xml:space="preserve"> </w:t>
      </w:r>
      <w:r w:rsidR="00097674" w:rsidRPr="00773410">
        <w:rPr>
          <w:b/>
          <w:i/>
        </w:rPr>
        <w:t>SAFE</w:t>
      </w:r>
      <w:r>
        <w:t xml:space="preserve"> format</w:t>
      </w:r>
      <w:r w:rsidR="00097674">
        <w:t xml:space="preserve"> directory.</w:t>
      </w:r>
      <w:r>
        <w:t xml:space="preserve"> The compact naming convention is arranged as follows:</w:t>
      </w:r>
    </w:p>
    <w:p w14:paraId="0094936F" w14:textId="4689EF96" w:rsidR="00773410" w:rsidRPr="00883B53" w:rsidRDefault="00773410" w:rsidP="00883B53">
      <w:pPr>
        <w:spacing w:after="120"/>
        <w:rPr>
          <w:sz w:val="20"/>
        </w:rPr>
      </w:pPr>
      <w:proofErr w:type="spellStart"/>
      <w:r w:rsidRPr="00773410">
        <w:rPr>
          <w:sz w:val="20"/>
        </w:rPr>
        <w:t>MMM_MSIXXX_YYYYMMDDHHMMSS_Nxxyy_ROOO_Txxxxx</w:t>
      </w:r>
      <w:proofErr w:type="spellEnd"/>
      <w:r w:rsidRPr="00773410">
        <w:rPr>
          <w:sz w:val="20"/>
        </w:rPr>
        <w:t>_&lt;Product Discriminator&gt;</w:t>
      </w:r>
      <w:r w:rsidR="00883B53" w:rsidRPr="00283EC0">
        <w:rPr>
          <w:b/>
          <w:bCs/>
          <w:sz w:val="20"/>
        </w:rPr>
        <w:t>_UCL</w:t>
      </w:r>
      <w:r w:rsidRPr="00283EC0">
        <w:rPr>
          <w:b/>
          <w:bCs/>
          <w:sz w:val="20"/>
        </w:rPr>
        <w:t>.SAFE</w:t>
      </w:r>
    </w:p>
    <w:p w14:paraId="2E4563D0" w14:textId="1DA6C2DD" w:rsidR="00773410" w:rsidRDefault="006B4AA4" w:rsidP="003D488F">
      <w:pPr>
        <w:jc w:val="both"/>
        <w:rPr>
          <w:lang w:eastAsia="zh-CN"/>
        </w:rPr>
      </w:pPr>
      <w:r>
        <w:rPr>
          <w:lang w:eastAsia="zh-CN"/>
        </w:rPr>
        <w:t>This</w:t>
      </w:r>
      <w:r w:rsidR="003D488F">
        <w:rPr>
          <w:lang w:eastAsia="zh-CN"/>
        </w:rPr>
        <w:t xml:space="preserve"> albedo product </w:t>
      </w:r>
      <w:r w:rsidR="00883B53">
        <w:rPr>
          <w:lang w:eastAsia="zh-CN"/>
        </w:rPr>
        <w:t xml:space="preserve">naming convention is consistent </w:t>
      </w:r>
      <w:r w:rsidR="003D488F">
        <w:rPr>
          <w:lang w:eastAsia="zh-CN"/>
        </w:rPr>
        <w:t xml:space="preserve">with the Sentinel L1C product naming convention, except for the </w:t>
      </w:r>
      <w:r w:rsidR="003D488F" w:rsidRPr="003D488F">
        <w:rPr>
          <w:b/>
          <w:lang w:eastAsia="zh-CN"/>
        </w:rPr>
        <w:t>_UCL.SAFE</w:t>
      </w:r>
      <w:r w:rsidR="003D488F">
        <w:rPr>
          <w:lang w:eastAsia="zh-CN"/>
        </w:rPr>
        <w:t xml:space="preserve"> </w:t>
      </w:r>
      <w:r w:rsidR="000C2255">
        <w:rPr>
          <w:lang w:eastAsia="zh-CN"/>
        </w:rPr>
        <w:t>file</w:t>
      </w:r>
      <w:r w:rsidR="003D488F">
        <w:rPr>
          <w:lang w:eastAsia="zh-CN"/>
        </w:rPr>
        <w:t xml:space="preserve">name extension. Please refer to </w:t>
      </w:r>
      <w:hyperlink r:id="rId13" w:history="1">
        <w:r w:rsidR="003D488F" w:rsidRPr="003D488F">
          <w:rPr>
            <w:rStyle w:val="Hyperlink"/>
            <w:lang w:eastAsia="zh-CN"/>
          </w:rPr>
          <w:t>here</w:t>
        </w:r>
      </w:hyperlink>
      <w:r w:rsidR="003D488F">
        <w:rPr>
          <w:lang w:eastAsia="zh-CN"/>
        </w:rPr>
        <w:t xml:space="preserve"> for details about Senti</w:t>
      </w:r>
      <w:r w:rsidR="00644E28">
        <w:rPr>
          <w:lang w:eastAsia="zh-CN"/>
        </w:rPr>
        <w:t>n</w:t>
      </w:r>
      <w:r w:rsidR="003D488F">
        <w:rPr>
          <w:lang w:eastAsia="zh-CN"/>
        </w:rPr>
        <w:t xml:space="preserve">el-2 </w:t>
      </w:r>
      <w:r w:rsidR="00644E28">
        <w:rPr>
          <w:lang w:eastAsia="zh-CN"/>
        </w:rPr>
        <w:t>*</w:t>
      </w:r>
      <w:r w:rsidR="003D488F">
        <w:rPr>
          <w:lang w:eastAsia="zh-CN"/>
        </w:rPr>
        <w:t>.SAFE data naming convention.</w:t>
      </w:r>
    </w:p>
    <w:p w14:paraId="0A6C9095" w14:textId="42F2F32B" w:rsidR="001360B5" w:rsidRDefault="001360B5" w:rsidP="001360B5">
      <w:pPr>
        <w:pStyle w:val="Heading2"/>
        <w:tabs>
          <w:tab w:val="left" w:pos="864"/>
        </w:tabs>
        <w:ind w:left="864" w:hanging="864"/>
        <w:rPr>
          <w:szCs w:val="24"/>
        </w:rPr>
      </w:pPr>
      <w:bookmarkStart w:id="27" w:name="_Toc85490975"/>
      <w:r w:rsidRPr="001360B5">
        <w:rPr>
          <w:szCs w:val="24"/>
          <w:rPrChange w:id="28" w:author="Microsoft Office User" w:date="2021-10-18T13:25:00Z">
            <w:rPr>
              <w:lang w:eastAsia="zh-CN"/>
            </w:rPr>
          </w:rPrChange>
        </w:rPr>
        <w:t>Data Format</w:t>
      </w:r>
      <w:bookmarkEnd w:id="27"/>
    </w:p>
    <w:p w14:paraId="7D67899D" w14:textId="1C916CEE" w:rsidR="001360B5" w:rsidRPr="00A856C6" w:rsidRDefault="00B3396C" w:rsidP="00283EC0">
      <w:pPr>
        <w:overflowPunct/>
        <w:autoSpaceDE/>
        <w:autoSpaceDN/>
        <w:adjustRightInd/>
        <w:spacing w:before="0"/>
        <w:jc w:val="both"/>
        <w:textAlignment w:val="auto"/>
        <w:rPr>
          <w:lang w:eastAsia="zh-CN"/>
        </w:rPr>
      </w:pPr>
      <w:r>
        <w:rPr>
          <w:lang w:eastAsia="zh-CN"/>
        </w:rPr>
        <w:t>The HR-AlbedoMap</w:t>
      </w:r>
      <w:r w:rsidR="00A856C6">
        <w:rPr>
          <w:lang w:eastAsia="zh-CN"/>
        </w:rPr>
        <w:t xml:space="preserve"> spectral and broadband albedo image data are store</w:t>
      </w:r>
      <w:r w:rsidR="005E55CB">
        <w:rPr>
          <w:lang w:eastAsia="zh-CN"/>
        </w:rPr>
        <w:t>d</w:t>
      </w:r>
      <w:r w:rsidR="00A856C6">
        <w:rPr>
          <w:lang w:eastAsia="zh-CN"/>
        </w:rPr>
        <w:t xml:space="preserve"> as jp2 (</w:t>
      </w:r>
      <w:r w:rsidR="00A856C6" w:rsidRPr="00A856C6">
        <w:rPr>
          <w:lang w:eastAsia="zh-CN"/>
        </w:rPr>
        <w:t>a compressed bitmap image saved in the JPEG 2000 Core Coding format</w:t>
      </w:r>
      <w:r w:rsidR="00A856C6">
        <w:rPr>
          <w:lang w:eastAsia="zh-CN"/>
        </w:rPr>
        <w:t>) files. The jp2 output data file contains the projection parameters,</w:t>
      </w:r>
      <w:r w:rsidR="000E32A3">
        <w:rPr>
          <w:lang w:eastAsia="zh-CN"/>
        </w:rPr>
        <w:t xml:space="preserve"> </w:t>
      </w:r>
      <w:r w:rsidR="00A856C6">
        <w:rPr>
          <w:lang w:eastAsia="zh-CN"/>
        </w:rPr>
        <w:t>spatial resolution,</w:t>
      </w:r>
      <w:r w:rsidR="000E32A3">
        <w:rPr>
          <w:lang w:eastAsia="zh-CN"/>
        </w:rPr>
        <w:t xml:space="preserve"> pixel size, no data value, and albedo values.</w:t>
      </w:r>
    </w:p>
    <w:p w14:paraId="2BEB50ED" w14:textId="04435139" w:rsidR="007F68BD" w:rsidRDefault="007F68BD" w:rsidP="007F68BD">
      <w:pPr>
        <w:pStyle w:val="Heading2"/>
        <w:tabs>
          <w:tab w:val="left" w:pos="864"/>
        </w:tabs>
        <w:ind w:left="864" w:hanging="864"/>
        <w:rPr>
          <w:szCs w:val="24"/>
        </w:rPr>
      </w:pPr>
      <w:bookmarkStart w:id="29" w:name="_Toc85490976"/>
      <w:commentRangeStart w:id="30"/>
      <w:r>
        <w:rPr>
          <w:szCs w:val="24"/>
        </w:rPr>
        <w:t>Product Type</w:t>
      </w:r>
      <w:r w:rsidR="000C2255">
        <w:rPr>
          <w:szCs w:val="24"/>
        </w:rPr>
        <w:t>s</w:t>
      </w:r>
      <w:commentRangeEnd w:id="30"/>
      <w:r w:rsidR="000C2255">
        <w:rPr>
          <w:rStyle w:val="CommentReference"/>
          <w:rFonts w:cs="Times New Roman"/>
          <w:b w:val="0"/>
          <w:bCs w:val="0"/>
          <w:iCs w:val="0"/>
          <w:szCs w:val="24"/>
        </w:rPr>
        <w:commentReference w:id="30"/>
      </w:r>
      <w:bookmarkEnd w:id="29"/>
    </w:p>
    <w:p w14:paraId="34EA9EF9" w14:textId="7CA0431A" w:rsidR="005E55CB" w:rsidRDefault="00A1474F" w:rsidP="00A1474F">
      <w:pPr>
        <w:jc w:val="both"/>
        <w:rPr>
          <w:lang w:eastAsia="zh-CN"/>
        </w:rPr>
      </w:pPr>
      <w:r>
        <w:rPr>
          <w:lang w:eastAsia="zh-CN"/>
        </w:rPr>
        <w:t>Given a Sentinel-2 tile number and product date, the high-resolution albedo products include 6 spectral albedo products</w:t>
      </w:r>
      <w:r w:rsidR="005E55CB">
        <w:rPr>
          <w:lang w:eastAsia="zh-CN"/>
        </w:rPr>
        <w:t xml:space="preserve"> (bands 2,3,4,8A, 11 &amp; 12)</w:t>
      </w:r>
      <w:r>
        <w:rPr>
          <w:lang w:eastAsia="zh-CN"/>
        </w:rPr>
        <w:t xml:space="preserve">, 3 broadband </w:t>
      </w:r>
      <w:r w:rsidR="005E55CB">
        <w:rPr>
          <w:lang w:eastAsia="zh-CN"/>
        </w:rPr>
        <w:t xml:space="preserve">(VIS, NIR, Shortwave) </w:t>
      </w:r>
      <w:r>
        <w:rPr>
          <w:lang w:eastAsia="zh-CN"/>
        </w:rPr>
        <w:t xml:space="preserve">albedo products, uncertainties of </w:t>
      </w:r>
      <w:r w:rsidR="005E55CB">
        <w:rPr>
          <w:lang w:eastAsia="zh-CN"/>
        </w:rPr>
        <w:t xml:space="preserve">all of these </w:t>
      </w:r>
      <w:r>
        <w:rPr>
          <w:lang w:eastAsia="zh-CN"/>
        </w:rPr>
        <w:t>albedo products, RGB preview</w:t>
      </w:r>
      <w:r w:rsidR="005E55CB">
        <w:rPr>
          <w:lang w:eastAsia="zh-CN"/>
        </w:rPr>
        <w:t xml:space="preserve"> browse image products </w:t>
      </w:r>
      <w:r w:rsidR="00644E28">
        <w:rPr>
          <w:lang w:eastAsia="zh-CN"/>
        </w:rPr>
        <w:t xml:space="preserve">are produced </w:t>
      </w:r>
      <w:r w:rsidR="005E55CB">
        <w:rPr>
          <w:lang w:eastAsia="zh-CN"/>
        </w:rPr>
        <w:t xml:space="preserve">at </w:t>
      </w:r>
      <w:r w:rsidR="00B143CF">
        <w:rPr>
          <w:lang w:eastAsia="zh-CN"/>
        </w:rPr>
        <w:t>4</w:t>
      </w:r>
      <w:r w:rsidR="005E55CB">
        <w:rPr>
          <w:lang w:eastAsia="zh-CN"/>
        </w:rPr>
        <w:t>0m and animations</w:t>
      </w:r>
      <w:r w:rsidR="00B143CF">
        <w:rPr>
          <w:lang w:eastAsia="zh-CN"/>
        </w:rPr>
        <w:t xml:space="preserve"> </w:t>
      </w:r>
      <w:r w:rsidR="00644E28">
        <w:rPr>
          <w:lang w:eastAsia="zh-CN"/>
        </w:rPr>
        <w:t>use images resampled to</w:t>
      </w:r>
      <w:r w:rsidR="00B143CF">
        <w:rPr>
          <w:lang w:eastAsia="zh-CN"/>
        </w:rPr>
        <w:t xml:space="preserve"> 160m</w:t>
      </w:r>
      <w:r w:rsidR="005E55CB">
        <w:rPr>
          <w:lang w:eastAsia="zh-CN"/>
        </w:rPr>
        <w:t xml:space="preserve"> of each date </w:t>
      </w:r>
      <w:r w:rsidR="00644E28">
        <w:rPr>
          <w:lang w:eastAsia="zh-CN"/>
        </w:rPr>
        <w:t>for</w:t>
      </w:r>
      <w:r w:rsidR="005E55CB">
        <w:rPr>
          <w:lang w:eastAsia="zh-CN"/>
        </w:rPr>
        <w:t xml:space="preserve"> the original </w:t>
      </w:r>
      <w:r w:rsidR="00644E28">
        <w:rPr>
          <w:lang w:eastAsia="zh-CN"/>
        </w:rPr>
        <w:t xml:space="preserve">(left-hand-image) </w:t>
      </w:r>
      <w:r w:rsidR="005E55CB">
        <w:rPr>
          <w:lang w:eastAsia="zh-CN"/>
        </w:rPr>
        <w:t xml:space="preserve">and gap-filled versions </w:t>
      </w:r>
      <w:r w:rsidR="00644E28">
        <w:rPr>
          <w:lang w:eastAsia="zh-CN"/>
        </w:rPr>
        <w:t xml:space="preserve">(right-hand-image) </w:t>
      </w:r>
      <w:r w:rsidR="005E55CB">
        <w:rPr>
          <w:lang w:eastAsia="zh-CN"/>
        </w:rPr>
        <w:t>of the products</w:t>
      </w:r>
      <w:r>
        <w:rPr>
          <w:lang w:eastAsia="zh-CN"/>
        </w:rPr>
        <w:t xml:space="preserve">. </w:t>
      </w:r>
    </w:p>
    <w:p w14:paraId="5926227F" w14:textId="4A42022F" w:rsidR="005E55CB" w:rsidRDefault="00A1474F" w:rsidP="00A1474F">
      <w:pPr>
        <w:jc w:val="both"/>
        <w:rPr>
          <w:lang w:eastAsia="zh-CN"/>
        </w:rPr>
      </w:pPr>
      <w:r>
        <w:rPr>
          <w:rFonts w:hint="eastAsia"/>
          <w:lang w:eastAsia="zh-CN"/>
        </w:rPr>
        <w:t>The</w:t>
      </w:r>
      <w:r>
        <w:rPr>
          <w:lang w:eastAsia="zh-CN"/>
        </w:rPr>
        <w:t xml:space="preserve"> albedo products </w:t>
      </w:r>
      <w:r w:rsidR="000C2255">
        <w:rPr>
          <w:lang w:eastAsia="zh-CN"/>
        </w:rPr>
        <w:t xml:space="preserve">usually </w:t>
      </w:r>
      <w:r>
        <w:rPr>
          <w:lang w:eastAsia="zh-CN"/>
        </w:rPr>
        <w:t xml:space="preserve">include </w:t>
      </w:r>
      <w:r w:rsidR="000C2255">
        <w:rPr>
          <w:lang w:eastAsia="zh-CN"/>
        </w:rPr>
        <w:t xml:space="preserve">(a) the original values with gaps where clouds are detected; (b) </w:t>
      </w:r>
      <w:r>
        <w:rPr>
          <w:lang w:eastAsia="zh-CN"/>
        </w:rPr>
        <w:t>a gap-filled version.</w:t>
      </w:r>
      <w:r w:rsidR="00644E28">
        <w:rPr>
          <w:lang w:eastAsia="zh-CN"/>
        </w:rPr>
        <w:t xml:space="preserve"> Some of the gap-filled products which have no data (</w:t>
      </w:r>
      <w:proofErr w:type="gramStart"/>
      <w:r w:rsidR="00644E28">
        <w:rPr>
          <w:lang w:eastAsia="zh-CN"/>
        </w:rPr>
        <w:t>i.e.</w:t>
      </w:r>
      <w:proofErr w:type="gramEnd"/>
      <w:r w:rsidR="00644E28">
        <w:rPr>
          <w:lang w:eastAsia="zh-CN"/>
        </w:rPr>
        <w:t xml:space="preserve"> &gt;85% cloud cover) do not have uncertainty values.</w:t>
      </w:r>
    </w:p>
    <w:p w14:paraId="3D0D6E3C" w14:textId="6709E12E" w:rsidR="00A1474F" w:rsidRDefault="00A1474F" w:rsidP="00A1474F">
      <w:pPr>
        <w:jc w:val="both"/>
        <w:rPr>
          <w:lang w:eastAsia="zh-CN"/>
        </w:rPr>
      </w:pPr>
      <w:r>
        <w:rPr>
          <w:lang w:eastAsia="zh-CN"/>
        </w:rPr>
        <w:t xml:space="preserve"> </w:t>
      </w:r>
      <w:r w:rsidR="002A4372">
        <w:rPr>
          <w:lang w:eastAsia="zh-CN"/>
        </w:rPr>
        <w:fldChar w:fldCharType="begin"/>
      </w:r>
      <w:r w:rsidR="002A4372">
        <w:rPr>
          <w:lang w:eastAsia="zh-CN"/>
        </w:rPr>
        <w:instrText xml:space="preserve"> REF _Ref75730785 \h </w:instrText>
      </w:r>
      <w:r w:rsidR="002A4372">
        <w:rPr>
          <w:lang w:eastAsia="zh-CN"/>
        </w:rPr>
      </w:r>
      <w:r w:rsidR="002A4372">
        <w:rPr>
          <w:lang w:eastAsia="zh-CN"/>
        </w:rPr>
        <w:fldChar w:fldCharType="separate"/>
      </w:r>
      <w:r w:rsidR="002A4372">
        <w:t xml:space="preserve">Table </w:t>
      </w:r>
      <w:r w:rsidR="002A4372">
        <w:rPr>
          <w:noProof/>
        </w:rPr>
        <w:t>1</w:t>
      </w:r>
      <w:r w:rsidR="002A4372">
        <w:rPr>
          <w:lang w:eastAsia="zh-CN"/>
        </w:rPr>
        <w:fldChar w:fldCharType="end"/>
      </w:r>
      <w:r w:rsidR="002A4372">
        <w:rPr>
          <w:lang w:eastAsia="zh-CN"/>
        </w:rPr>
        <w:t xml:space="preserve"> </w:t>
      </w:r>
      <w:r w:rsidR="005E55CB">
        <w:rPr>
          <w:lang w:eastAsia="zh-CN"/>
        </w:rPr>
        <w:t xml:space="preserve">lists </w:t>
      </w:r>
      <w:r w:rsidR="000C2255">
        <w:rPr>
          <w:lang w:eastAsia="zh-CN"/>
        </w:rPr>
        <w:t xml:space="preserve">these individual products from </w:t>
      </w:r>
      <w:r>
        <w:rPr>
          <w:rFonts w:hint="eastAsia"/>
          <w:lang w:eastAsia="zh-CN"/>
        </w:rPr>
        <w:t>Sentin</w:t>
      </w:r>
      <w:r>
        <w:rPr>
          <w:lang w:eastAsia="zh-CN"/>
        </w:rPr>
        <w:t xml:space="preserve">el-2 tile 32TNR as an example to </w:t>
      </w:r>
      <w:r w:rsidR="000C2255">
        <w:rPr>
          <w:lang w:eastAsia="zh-CN"/>
        </w:rPr>
        <w:t xml:space="preserve">show only </w:t>
      </w:r>
      <w:r>
        <w:rPr>
          <w:lang w:eastAsia="zh-CN"/>
        </w:rPr>
        <w:t xml:space="preserve">the available </w:t>
      </w:r>
      <w:proofErr w:type="spellStart"/>
      <w:r w:rsidR="006D037E">
        <w:rPr>
          <w:lang w:eastAsia="zh-CN"/>
        </w:rPr>
        <w:t>BHR</w:t>
      </w:r>
      <w:r w:rsidR="000C2255">
        <w:rPr>
          <w:lang w:eastAsia="zh-CN"/>
        </w:rPr>
        <w:t>_only</w:t>
      </w:r>
      <w:proofErr w:type="spellEnd"/>
      <w:r w:rsidR="000C2255">
        <w:rPr>
          <w:lang w:eastAsia="zh-CN"/>
        </w:rPr>
        <w:t xml:space="preserve"> products </w:t>
      </w:r>
      <w:r>
        <w:rPr>
          <w:lang w:eastAsia="zh-CN"/>
        </w:rPr>
        <w:t>for a given tile and date.</w:t>
      </w:r>
      <w:r w:rsidR="006D037E">
        <w:rPr>
          <w:lang w:eastAsia="zh-CN"/>
        </w:rPr>
        <w:t xml:space="preserve"> </w:t>
      </w:r>
      <w:r w:rsidR="002A4372">
        <w:rPr>
          <w:lang w:eastAsia="zh-CN"/>
        </w:rPr>
        <w:t xml:space="preserve">DHR products are not listed in this table, they have </w:t>
      </w:r>
      <w:proofErr w:type="gramStart"/>
      <w:r w:rsidR="002A4372">
        <w:rPr>
          <w:lang w:eastAsia="zh-CN"/>
        </w:rPr>
        <w:t>exactly the same</w:t>
      </w:r>
      <w:proofErr w:type="gramEnd"/>
      <w:r w:rsidR="002A4372">
        <w:rPr>
          <w:lang w:eastAsia="zh-CN"/>
        </w:rPr>
        <w:t xml:space="preserve"> data structure as the BHR products.</w:t>
      </w:r>
      <w:r w:rsidR="005E55CB">
        <w:rPr>
          <w:lang w:eastAsia="zh-CN"/>
        </w:rPr>
        <w:t xml:space="preserve"> Each product at 10m (S2 bands 2,3,4) is 10,000 x 10,000 pixels and </w:t>
      </w:r>
      <w:r w:rsidR="00644E28">
        <w:rPr>
          <w:lang w:eastAsia="zh-CN"/>
        </w:rPr>
        <w:t xml:space="preserve">for 20m </w:t>
      </w:r>
      <w:r w:rsidR="005E55CB">
        <w:rPr>
          <w:lang w:eastAsia="zh-CN"/>
        </w:rPr>
        <w:t>products (S2 bands 8A, 11, 12)</w:t>
      </w:r>
      <w:r w:rsidR="00644E28">
        <w:rPr>
          <w:lang w:eastAsia="zh-CN"/>
        </w:rPr>
        <w:t xml:space="preserve"> is </w:t>
      </w:r>
      <w:r w:rsidR="00644E28">
        <w:rPr>
          <w:lang w:eastAsia="zh-CN"/>
        </w:rPr>
        <w:t>5,000 x 5,000</w:t>
      </w:r>
      <w:r w:rsidR="005E55CB">
        <w:rPr>
          <w:lang w:eastAsia="zh-CN"/>
        </w:rPr>
        <w:t>.</w:t>
      </w:r>
    </w:p>
    <w:p w14:paraId="5EDD6802" w14:textId="77777777" w:rsidR="002A4372" w:rsidRDefault="002A4372" w:rsidP="00A1474F">
      <w:pPr>
        <w:jc w:val="both"/>
        <w:rPr>
          <w:lang w:eastAsia="zh-CN"/>
        </w:rPr>
      </w:pPr>
    </w:p>
    <w:p w14:paraId="7A9F3548" w14:textId="4E86CB31" w:rsidR="002A4372" w:rsidRDefault="002A4372" w:rsidP="002A4372">
      <w:pPr>
        <w:pStyle w:val="Caption"/>
        <w:keepNext/>
      </w:pPr>
      <w:r>
        <w:t xml:space="preserve">Table </w:t>
      </w:r>
      <w:r w:rsidR="0098224E">
        <w:fldChar w:fldCharType="begin"/>
      </w:r>
      <w:r w:rsidR="0098224E">
        <w:instrText xml:space="preserve"> SEQ Table \* ARABIC </w:instrText>
      </w:r>
      <w:r w:rsidR="0098224E">
        <w:fldChar w:fldCharType="separate"/>
      </w:r>
      <w:r>
        <w:rPr>
          <w:noProof/>
        </w:rPr>
        <w:t>2</w:t>
      </w:r>
      <w:r w:rsidR="0098224E">
        <w:rPr>
          <w:noProof/>
        </w:rPr>
        <w:fldChar w:fldCharType="end"/>
      </w:r>
      <w:r>
        <w:t xml:space="preserve">. </w:t>
      </w:r>
      <w:r w:rsidRPr="00583A44">
        <w:t>Examples of</w:t>
      </w:r>
      <w:r>
        <w:t xml:space="preserve"> </w:t>
      </w:r>
      <w:r w:rsidRPr="00583A44">
        <w:t>file</w:t>
      </w:r>
      <w:r>
        <w:t>name</w:t>
      </w:r>
      <w:r w:rsidRPr="00583A44">
        <w:t xml:space="preserve">, data description of the </w:t>
      </w:r>
      <w:r w:rsidR="0058450F">
        <w:t>HR-AlbedoMap</w:t>
      </w:r>
      <w:r w:rsidRPr="00583A44">
        <w:t xml:space="preserve"> BHR </w:t>
      </w:r>
      <w:r w:rsidR="0058450F">
        <w:t xml:space="preserve">albedo </w:t>
      </w:r>
      <w:r w:rsidRPr="00583A44">
        <w:t>products.</w:t>
      </w:r>
    </w:p>
    <w:tbl>
      <w:tblPr>
        <w:tblStyle w:val="TableGrid"/>
        <w:tblW w:w="9634" w:type="dxa"/>
        <w:tblLook w:val="04A0" w:firstRow="1" w:lastRow="0" w:firstColumn="1" w:lastColumn="0" w:noHBand="0" w:noVBand="1"/>
      </w:tblPr>
      <w:tblGrid>
        <w:gridCol w:w="4390"/>
        <w:gridCol w:w="2976"/>
        <w:gridCol w:w="1276"/>
        <w:gridCol w:w="992"/>
      </w:tblGrid>
      <w:tr w:rsidR="002A4372" w14:paraId="573682AE" w14:textId="115B69C2" w:rsidTr="002A4372">
        <w:trPr>
          <w:trHeight w:val="492"/>
        </w:trPr>
        <w:tc>
          <w:tcPr>
            <w:tcW w:w="4390" w:type="dxa"/>
          </w:tcPr>
          <w:p w14:paraId="71184E18" w14:textId="5B7B1DBD" w:rsidR="002A4372" w:rsidRPr="002A4372" w:rsidRDefault="002A4372" w:rsidP="006D037E">
            <w:pPr>
              <w:jc w:val="both"/>
              <w:rPr>
                <w:b/>
                <w:sz w:val="16"/>
                <w:szCs w:val="16"/>
                <w:lang w:eastAsia="zh-CN"/>
              </w:rPr>
            </w:pPr>
            <w:r w:rsidRPr="002A4372">
              <w:rPr>
                <w:b/>
                <w:sz w:val="16"/>
                <w:szCs w:val="16"/>
                <w:lang w:eastAsia="zh-CN"/>
              </w:rPr>
              <w:t>File name</w:t>
            </w:r>
          </w:p>
        </w:tc>
        <w:tc>
          <w:tcPr>
            <w:tcW w:w="2976" w:type="dxa"/>
          </w:tcPr>
          <w:p w14:paraId="4C78DE23" w14:textId="1D7BD60E" w:rsidR="002A4372" w:rsidRPr="002A4372" w:rsidRDefault="002A4372" w:rsidP="006D037E">
            <w:pPr>
              <w:jc w:val="both"/>
              <w:rPr>
                <w:b/>
                <w:sz w:val="16"/>
                <w:szCs w:val="16"/>
                <w:lang w:eastAsia="zh-CN"/>
              </w:rPr>
            </w:pPr>
            <w:r w:rsidRPr="002A4372">
              <w:rPr>
                <w:b/>
                <w:sz w:val="16"/>
                <w:szCs w:val="16"/>
                <w:lang w:eastAsia="zh-CN"/>
              </w:rPr>
              <w:t>Description</w:t>
            </w:r>
          </w:p>
        </w:tc>
        <w:tc>
          <w:tcPr>
            <w:tcW w:w="1276" w:type="dxa"/>
          </w:tcPr>
          <w:p w14:paraId="09A69889" w14:textId="2F0DCDA8" w:rsidR="002A4372" w:rsidRPr="002A4372" w:rsidRDefault="002A4372" w:rsidP="006D037E">
            <w:pPr>
              <w:jc w:val="both"/>
              <w:rPr>
                <w:b/>
                <w:sz w:val="16"/>
                <w:szCs w:val="16"/>
                <w:lang w:eastAsia="zh-CN"/>
              </w:rPr>
            </w:pPr>
            <w:r w:rsidRPr="002A4372">
              <w:rPr>
                <w:b/>
                <w:sz w:val="16"/>
                <w:szCs w:val="16"/>
                <w:lang w:eastAsia="zh-CN"/>
              </w:rPr>
              <w:t>Scaling factor</w:t>
            </w:r>
          </w:p>
        </w:tc>
        <w:tc>
          <w:tcPr>
            <w:tcW w:w="992" w:type="dxa"/>
          </w:tcPr>
          <w:p w14:paraId="7AF4EB66" w14:textId="2458DA86" w:rsidR="002A4372" w:rsidRPr="002A4372" w:rsidRDefault="002A4372" w:rsidP="006D037E">
            <w:pPr>
              <w:jc w:val="both"/>
              <w:rPr>
                <w:b/>
                <w:sz w:val="16"/>
                <w:szCs w:val="16"/>
                <w:lang w:eastAsia="zh-CN"/>
              </w:rPr>
            </w:pPr>
            <w:r w:rsidRPr="002A4372">
              <w:rPr>
                <w:b/>
                <w:sz w:val="16"/>
                <w:szCs w:val="16"/>
                <w:lang w:eastAsia="zh-CN"/>
              </w:rPr>
              <w:t>No Data</w:t>
            </w:r>
          </w:p>
        </w:tc>
      </w:tr>
      <w:tr w:rsidR="002A4372" w14:paraId="2D8880CC" w14:textId="20F7A38A" w:rsidTr="002A4372">
        <w:trPr>
          <w:trHeight w:val="492"/>
        </w:trPr>
        <w:tc>
          <w:tcPr>
            <w:tcW w:w="4390" w:type="dxa"/>
          </w:tcPr>
          <w:p w14:paraId="61402EEA" w14:textId="1D30C683" w:rsidR="002A4372" w:rsidRPr="006D037E" w:rsidRDefault="002A4372" w:rsidP="006D037E">
            <w:pPr>
              <w:jc w:val="both"/>
              <w:rPr>
                <w:sz w:val="16"/>
                <w:szCs w:val="16"/>
                <w:lang w:eastAsia="zh-CN"/>
              </w:rPr>
            </w:pPr>
            <w:bookmarkStart w:id="31" w:name="_Hlk84972647"/>
            <w:bookmarkStart w:id="32" w:name="_Hlk84972776"/>
            <w:r w:rsidRPr="006D037E">
              <w:rPr>
                <w:sz w:val="16"/>
                <w:szCs w:val="16"/>
                <w:lang w:eastAsia="zh-CN"/>
              </w:rPr>
              <w:t>T32TNR_20200312T102021B02_UCL_bhr.jp2</w:t>
            </w:r>
          </w:p>
        </w:tc>
        <w:tc>
          <w:tcPr>
            <w:tcW w:w="2976" w:type="dxa"/>
          </w:tcPr>
          <w:p w14:paraId="7654C1D0" w14:textId="387D71BF" w:rsidR="002A4372" w:rsidRPr="006D037E" w:rsidRDefault="002A4372" w:rsidP="006D037E">
            <w:pPr>
              <w:jc w:val="both"/>
              <w:rPr>
                <w:sz w:val="16"/>
                <w:szCs w:val="16"/>
                <w:lang w:eastAsia="zh-CN"/>
              </w:rPr>
            </w:pPr>
            <w:r>
              <w:rPr>
                <w:sz w:val="16"/>
                <w:szCs w:val="16"/>
                <w:lang w:eastAsia="zh-CN"/>
              </w:rPr>
              <w:t>B02 (490 nm) BHR</w:t>
            </w:r>
          </w:p>
        </w:tc>
        <w:tc>
          <w:tcPr>
            <w:tcW w:w="1276" w:type="dxa"/>
          </w:tcPr>
          <w:p w14:paraId="00F40C4C" w14:textId="57C4D398" w:rsidR="002A4372" w:rsidRPr="006D037E" w:rsidRDefault="002A4372" w:rsidP="006D037E">
            <w:pPr>
              <w:jc w:val="both"/>
              <w:rPr>
                <w:sz w:val="16"/>
                <w:szCs w:val="16"/>
                <w:lang w:eastAsia="zh-CN"/>
              </w:rPr>
            </w:pPr>
            <w:r>
              <w:rPr>
                <w:sz w:val="16"/>
                <w:szCs w:val="16"/>
                <w:lang w:eastAsia="zh-CN"/>
              </w:rPr>
              <w:t>1.e4</w:t>
            </w:r>
          </w:p>
        </w:tc>
        <w:tc>
          <w:tcPr>
            <w:tcW w:w="992" w:type="dxa"/>
          </w:tcPr>
          <w:p w14:paraId="5749A5CB" w14:textId="73CC2378" w:rsidR="002A4372" w:rsidRDefault="002A4372" w:rsidP="006D037E">
            <w:pPr>
              <w:jc w:val="both"/>
              <w:rPr>
                <w:sz w:val="16"/>
                <w:szCs w:val="16"/>
                <w:lang w:eastAsia="zh-CN"/>
              </w:rPr>
            </w:pPr>
            <w:r>
              <w:rPr>
                <w:sz w:val="16"/>
                <w:szCs w:val="16"/>
                <w:lang w:eastAsia="zh-CN"/>
              </w:rPr>
              <w:t>-9999</w:t>
            </w:r>
          </w:p>
        </w:tc>
      </w:tr>
      <w:bookmarkEnd w:id="31"/>
      <w:tr w:rsidR="002A4372" w14:paraId="4C651E2C" w14:textId="3F6A5395" w:rsidTr="002A4372">
        <w:trPr>
          <w:trHeight w:val="492"/>
        </w:trPr>
        <w:tc>
          <w:tcPr>
            <w:tcW w:w="4390" w:type="dxa"/>
          </w:tcPr>
          <w:p w14:paraId="68C1ECFF" w14:textId="733C43D0" w:rsidR="002A4372" w:rsidRPr="006D037E" w:rsidRDefault="002A4372" w:rsidP="001010F2">
            <w:pPr>
              <w:jc w:val="both"/>
              <w:rPr>
                <w:sz w:val="16"/>
                <w:szCs w:val="16"/>
                <w:lang w:eastAsia="zh-CN"/>
              </w:rPr>
            </w:pPr>
            <w:r w:rsidRPr="006D037E">
              <w:rPr>
                <w:sz w:val="16"/>
                <w:szCs w:val="16"/>
                <w:lang w:eastAsia="zh-CN"/>
              </w:rPr>
              <w:t>T32TNR_20200312T102021B02_UCL_bhr-unc.jp2</w:t>
            </w:r>
          </w:p>
        </w:tc>
        <w:tc>
          <w:tcPr>
            <w:tcW w:w="2976" w:type="dxa"/>
          </w:tcPr>
          <w:p w14:paraId="72ADE4A3" w14:textId="06B70E79" w:rsidR="002A4372" w:rsidRPr="006D037E" w:rsidRDefault="002A4372" w:rsidP="001010F2">
            <w:pPr>
              <w:jc w:val="both"/>
              <w:rPr>
                <w:sz w:val="16"/>
                <w:szCs w:val="16"/>
                <w:lang w:eastAsia="zh-CN"/>
              </w:rPr>
            </w:pPr>
            <w:bookmarkStart w:id="33" w:name="OLE_LINK24"/>
            <w:bookmarkStart w:id="34" w:name="OLE_LINK25"/>
            <w:r>
              <w:rPr>
                <w:sz w:val="16"/>
                <w:szCs w:val="16"/>
                <w:lang w:eastAsia="zh-CN"/>
              </w:rPr>
              <w:t>B02 BHR</w:t>
            </w:r>
            <w:bookmarkEnd w:id="33"/>
            <w:bookmarkEnd w:id="34"/>
            <w:r>
              <w:rPr>
                <w:sz w:val="16"/>
                <w:szCs w:val="16"/>
                <w:lang w:eastAsia="zh-CN"/>
              </w:rPr>
              <w:t xml:space="preserve"> uncertainty</w:t>
            </w:r>
          </w:p>
        </w:tc>
        <w:tc>
          <w:tcPr>
            <w:tcW w:w="1276" w:type="dxa"/>
          </w:tcPr>
          <w:p w14:paraId="0CF9209F" w14:textId="1534F17C" w:rsidR="002A4372" w:rsidRPr="006D037E" w:rsidRDefault="002A4372" w:rsidP="001010F2">
            <w:pPr>
              <w:jc w:val="both"/>
              <w:rPr>
                <w:sz w:val="16"/>
                <w:szCs w:val="16"/>
                <w:lang w:eastAsia="zh-CN"/>
              </w:rPr>
            </w:pPr>
            <w:bookmarkStart w:id="35" w:name="OLE_LINK28"/>
            <w:bookmarkStart w:id="36" w:name="OLE_LINK29"/>
            <w:r>
              <w:rPr>
                <w:sz w:val="16"/>
                <w:szCs w:val="16"/>
                <w:lang w:eastAsia="zh-CN"/>
              </w:rPr>
              <w:t>1.e4</w:t>
            </w:r>
            <w:bookmarkEnd w:id="35"/>
            <w:bookmarkEnd w:id="36"/>
          </w:p>
        </w:tc>
        <w:tc>
          <w:tcPr>
            <w:tcW w:w="992" w:type="dxa"/>
          </w:tcPr>
          <w:p w14:paraId="6D15581D" w14:textId="2B20E6AF" w:rsidR="002A4372" w:rsidRPr="006D037E" w:rsidRDefault="002A4372" w:rsidP="001010F2">
            <w:pPr>
              <w:jc w:val="both"/>
              <w:rPr>
                <w:sz w:val="16"/>
                <w:szCs w:val="16"/>
                <w:lang w:eastAsia="zh-CN"/>
              </w:rPr>
            </w:pPr>
            <w:bookmarkStart w:id="37" w:name="OLE_LINK30"/>
            <w:bookmarkStart w:id="38" w:name="OLE_LINK31"/>
            <w:r>
              <w:rPr>
                <w:sz w:val="16"/>
                <w:szCs w:val="16"/>
                <w:lang w:eastAsia="zh-CN"/>
              </w:rPr>
              <w:t>-9999</w:t>
            </w:r>
            <w:bookmarkEnd w:id="37"/>
            <w:bookmarkEnd w:id="38"/>
          </w:p>
        </w:tc>
      </w:tr>
      <w:tr w:rsidR="002A4372" w14:paraId="4FF274F2" w14:textId="66E23A55" w:rsidTr="002A4372">
        <w:trPr>
          <w:trHeight w:val="492"/>
        </w:trPr>
        <w:tc>
          <w:tcPr>
            <w:tcW w:w="4390" w:type="dxa"/>
          </w:tcPr>
          <w:p w14:paraId="5E43507B" w14:textId="6A02738D" w:rsidR="002A4372" w:rsidRPr="006D037E" w:rsidRDefault="002A4372" w:rsidP="001010F2">
            <w:pPr>
              <w:jc w:val="both"/>
              <w:rPr>
                <w:sz w:val="16"/>
                <w:szCs w:val="16"/>
                <w:lang w:eastAsia="zh-CN"/>
              </w:rPr>
            </w:pPr>
            <w:r w:rsidRPr="006D037E">
              <w:rPr>
                <w:sz w:val="16"/>
                <w:szCs w:val="16"/>
                <w:lang w:eastAsia="zh-CN"/>
              </w:rPr>
              <w:t>T32TNR_20200312T102021B02_UCL_bhr_gapfilled.jp2</w:t>
            </w:r>
          </w:p>
        </w:tc>
        <w:tc>
          <w:tcPr>
            <w:tcW w:w="2976" w:type="dxa"/>
          </w:tcPr>
          <w:p w14:paraId="577357FF" w14:textId="41F0FC21" w:rsidR="002A4372" w:rsidRPr="006D037E" w:rsidRDefault="002A4372" w:rsidP="001010F2">
            <w:pPr>
              <w:jc w:val="both"/>
              <w:rPr>
                <w:sz w:val="16"/>
                <w:szCs w:val="16"/>
                <w:lang w:eastAsia="zh-CN"/>
              </w:rPr>
            </w:pPr>
            <w:r>
              <w:rPr>
                <w:sz w:val="16"/>
                <w:szCs w:val="16"/>
                <w:lang w:eastAsia="zh-CN"/>
              </w:rPr>
              <w:t>Gap-filled B02 BHR</w:t>
            </w:r>
          </w:p>
        </w:tc>
        <w:tc>
          <w:tcPr>
            <w:tcW w:w="1276" w:type="dxa"/>
          </w:tcPr>
          <w:p w14:paraId="4DCD16DA" w14:textId="0CE21DCE" w:rsidR="002A4372" w:rsidRPr="006D037E" w:rsidRDefault="002A4372" w:rsidP="001010F2">
            <w:pPr>
              <w:jc w:val="both"/>
              <w:rPr>
                <w:sz w:val="16"/>
                <w:szCs w:val="16"/>
                <w:lang w:eastAsia="zh-CN"/>
              </w:rPr>
            </w:pPr>
            <w:r>
              <w:rPr>
                <w:sz w:val="16"/>
                <w:szCs w:val="16"/>
                <w:lang w:eastAsia="zh-CN"/>
              </w:rPr>
              <w:t>1.e4</w:t>
            </w:r>
          </w:p>
        </w:tc>
        <w:tc>
          <w:tcPr>
            <w:tcW w:w="992" w:type="dxa"/>
          </w:tcPr>
          <w:p w14:paraId="0FE4BB01" w14:textId="72251A49" w:rsidR="002A4372" w:rsidRPr="006D037E" w:rsidRDefault="002A4372" w:rsidP="001010F2">
            <w:pPr>
              <w:jc w:val="both"/>
              <w:rPr>
                <w:sz w:val="16"/>
                <w:szCs w:val="16"/>
                <w:lang w:eastAsia="zh-CN"/>
              </w:rPr>
            </w:pPr>
            <w:r>
              <w:rPr>
                <w:sz w:val="16"/>
                <w:szCs w:val="16"/>
                <w:lang w:eastAsia="zh-CN"/>
              </w:rPr>
              <w:t>-9999</w:t>
            </w:r>
          </w:p>
        </w:tc>
      </w:tr>
      <w:tr w:rsidR="002A4372" w14:paraId="271EBDED" w14:textId="54E6CCF6" w:rsidTr="002A4372">
        <w:trPr>
          <w:trHeight w:val="492"/>
        </w:trPr>
        <w:tc>
          <w:tcPr>
            <w:tcW w:w="4390" w:type="dxa"/>
          </w:tcPr>
          <w:p w14:paraId="237D5A42" w14:textId="15652DF7" w:rsidR="002A4372" w:rsidRPr="006D037E" w:rsidRDefault="002A4372" w:rsidP="001010F2">
            <w:pPr>
              <w:jc w:val="both"/>
              <w:rPr>
                <w:sz w:val="16"/>
                <w:szCs w:val="16"/>
                <w:lang w:eastAsia="zh-CN"/>
              </w:rPr>
            </w:pPr>
            <w:bookmarkStart w:id="39" w:name="_Hlk84972806"/>
            <w:bookmarkEnd w:id="32"/>
            <w:r w:rsidRPr="006D037E">
              <w:rPr>
                <w:sz w:val="16"/>
                <w:szCs w:val="16"/>
                <w:lang w:eastAsia="zh-CN"/>
              </w:rPr>
              <w:t>T32TNR_20200312T102021B0</w:t>
            </w:r>
            <w:r>
              <w:rPr>
                <w:sz w:val="16"/>
                <w:szCs w:val="16"/>
                <w:lang w:eastAsia="zh-CN"/>
              </w:rPr>
              <w:t>3</w:t>
            </w:r>
            <w:r w:rsidRPr="006D037E">
              <w:rPr>
                <w:sz w:val="16"/>
                <w:szCs w:val="16"/>
                <w:lang w:eastAsia="zh-CN"/>
              </w:rPr>
              <w:t>_UCL_bhr.jp2</w:t>
            </w:r>
          </w:p>
        </w:tc>
        <w:tc>
          <w:tcPr>
            <w:tcW w:w="2976" w:type="dxa"/>
          </w:tcPr>
          <w:p w14:paraId="1AFC5080" w14:textId="4DA4C3AA" w:rsidR="002A4372" w:rsidRPr="006D037E" w:rsidRDefault="002A4372" w:rsidP="001010F2">
            <w:pPr>
              <w:jc w:val="both"/>
              <w:rPr>
                <w:sz w:val="16"/>
                <w:szCs w:val="16"/>
                <w:lang w:eastAsia="zh-CN"/>
              </w:rPr>
            </w:pPr>
            <w:r>
              <w:rPr>
                <w:sz w:val="16"/>
                <w:szCs w:val="16"/>
                <w:lang w:eastAsia="zh-CN"/>
              </w:rPr>
              <w:t>B03 (560 nm) BHR</w:t>
            </w:r>
          </w:p>
        </w:tc>
        <w:tc>
          <w:tcPr>
            <w:tcW w:w="1276" w:type="dxa"/>
          </w:tcPr>
          <w:p w14:paraId="578BBEAC" w14:textId="6C56EDE4" w:rsidR="002A4372" w:rsidRPr="006D037E" w:rsidRDefault="002A4372" w:rsidP="001010F2">
            <w:pPr>
              <w:jc w:val="both"/>
              <w:rPr>
                <w:sz w:val="16"/>
                <w:szCs w:val="16"/>
                <w:lang w:eastAsia="zh-CN"/>
              </w:rPr>
            </w:pPr>
            <w:r>
              <w:rPr>
                <w:sz w:val="16"/>
                <w:szCs w:val="16"/>
                <w:lang w:eastAsia="zh-CN"/>
              </w:rPr>
              <w:t>1.e4</w:t>
            </w:r>
          </w:p>
        </w:tc>
        <w:tc>
          <w:tcPr>
            <w:tcW w:w="992" w:type="dxa"/>
          </w:tcPr>
          <w:p w14:paraId="3551CAAA" w14:textId="5DF137BE" w:rsidR="002A4372" w:rsidRPr="006D037E" w:rsidRDefault="002A4372" w:rsidP="001010F2">
            <w:pPr>
              <w:jc w:val="both"/>
              <w:rPr>
                <w:sz w:val="16"/>
                <w:szCs w:val="16"/>
                <w:lang w:eastAsia="zh-CN"/>
              </w:rPr>
            </w:pPr>
            <w:r>
              <w:rPr>
                <w:sz w:val="16"/>
                <w:szCs w:val="16"/>
                <w:lang w:eastAsia="zh-CN"/>
              </w:rPr>
              <w:t>-9999</w:t>
            </w:r>
          </w:p>
        </w:tc>
      </w:tr>
      <w:tr w:rsidR="002A4372" w14:paraId="5B9FB821" w14:textId="77777777" w:rsidTr="002A4372">
        <w:trPr>
          <w:trHeight w:val="492"/>
        </w:trPr>
        <w:tc>
          <w:tcPr>
            <w:tcW w:w="4390" w:type="dxa"/>
          </w:tcPr>
          <w:p w14:paraId="520C1AF6" w14:textId="6E08FDA8" w:rsidR="002A4372" w:rsidRPr="006D037E" w:rsidRDefault="002A4372" w:rsidP="001010F2">
            <w:pPr>
              <w:jc w:val="both"/>
              <w:rPr>
                <w:sz w:val="16"/>
                <w:szCs w:val="16"/>
                <w:lang w:eastAsia="zh-CN"/>
              </w:rPr>
            </w:pPr>
            <w:r w:rsidRPr="006D037E">
              <w:rPr>
                <w:sz w:val="16"/>
                <w:szCs w:val="16"/>
                <w:lang w:eastAsia="zh-CN"/>
              </w:rPr>
              <w:lastRenderedPageBreak/>
              <w:t>T32TNR_20200312T102021B0</w:t>
            </w:r>
            <w:r>
              <w:rPr>
                <w:sz w:val="16"/>
                <w:szCs w:val="16"/>
                <w:lang w:eastAsia="zh-CN"/>
              </w:rPr>
              <w:t>3</w:t>
            </w:r>
            <w:r w:rsidRPr="006D037E">
              <w:rPr>
                <w:sz w:val="16"/>
                <w:szCs w:val="16"/>
                <w:lang w:eastAsia="zh-CN"/>
              </w:rPr>
              <w:t>_UCL_bhr-unc.jp2</w:t>
            </w:r>
          </w:p>
        </w:tc>
        <w:tc>
          <w:tcPr>
            <w:tcW w:w="2976" w:type="dxa"/>
          </w:tcPr>
          <w:p w14:paraId="3573308D" w14:textId="4134500E" w:rsidR="002A4372" w:rsidRPr="006D037E" w:rsidRDefault="002A4372" w:rsidP="001010F2">
            <w:pPr>
              <w:jc w:val="both"/>
              <w:rPr>
                <w:sz w:val="16"/>
                <w:szCs w:val="16"/>
                <w:lang w:eastAsia="zh-CN"/>
              </w:rPr>
            </w:pPr>
            <w:r>
              <w:rPr>
                <w:sz w:val="16"/>
                <w:szCs w:val="16"/>
                <w:lang w:eastAsia="zh-CN"/>
              </w:rPr>
              <w:t>B03 BHR uncertainty</w:t>
            </w:r>
          </w:p>
        </w:tc>
        <w:tc>
          <w:tcPr>
            <w:tcW w:w="1276" w:type="dxa"/>
          </w:tcPr>
          <w:p w14:paraId="512B91C5" w14:textId="6DEE68FD" w:rsidR="002A4372" w:rsidRPr="006D037E" w:rsidRDefault="002A4372" w:rsidP="001010F2">
            <w:pPr>
              <w:jc w:val="both"/>
              <w:rPr>
                <w:sz w:val="16"/>
                <w:szCs w:val="16"/>
                <w:lang w:eastAsia="zh-CN"/>
              </w:rPr>
            </w:pPr>
            <w:r>
              <w:rPr>
                <w:sz w:val="16"/>
                <w:szCs w:val="16"/>
                <w:lang w:eastAsia="zh-CN"/>
              </w:rPr>
              <w:t>1.e4</w:t>
            </w:r>
          </w:p>
        </w:tc>
        <w:tc>
          <w:tcPr>
            <w:tcW w:w="992" w:type="dxa"/>
          </w:tcPr>
          <w:p w14:paraId="0F842582" w14:textId="6E3EAB11" w:rsidR="002A4372" w:rsidRPr="006D037E" w:rsidRDefault="002A4372" w:rsidP="001010F2">
            <w:pPr>
              <w:jc w:val="both"/>
              <w:rPr>
                <w:sz w:val="16"/>
                <w:szCs w:val="16"/>
                <w:lang w:eastAsia="zh-CN"/>
              </w:rPr>
            </w:pPr>
            <w:r>
              <w:rPr>
                <w:sz w:val="16"/>
                <w:szCs w:val="16"/>
                <w:lang w:eastAsia="zh-CN"/>
              </w:rPr>
              <w:t>-9999</w:t>
            </w:r>
          </w:p>
        </w:tc>
      </w:tr>
      <w:tr w:rsidR="002A4372" w14:paraId="2853B234" w14:textId="77777777" w:rsidTr="002A4372">
        <w:trPr>
          <w:trHeight w:val="492"/>
        </w:trPr>
        <w:tc>
          <w:tcPr>
            <w:tcW w:w="4390" w:type="dxa"/>
          </w:tcPr>
          <w:p w14:paraId="751C932C" w14:textId="6CECF3F4" w:rsidR="002A4372" w:rsidRPr="006D037E" w:rsidRDefault="002A4372" w:rsidP="001010F2">
            <w:pPr>
              <w:jc w:val="both"/>
              <w:rPr>
                <w:sz w:val="16"/>
                <w:szCs w:val="16"/>
                <w:lang w:eastAsia="zh-CN"/>
              </w:rPr>
            </w:pPr>
            <w:r w:rsidRPr="006D037E">
              <w:rPr>
                <w:sz w:val="16"/>
                <w:szCs w:val="16"/>
                <w:lang w:eastAsia="zh-CN"/>
              </w:rPr>
              <w:t>T32TNR_20200312T102021B0</w:t>
            </w:r>
            <w:r>
              <w:rPr>
                <w:sz w:val="16"/>
                <w:szCs w:val="16"/>
                <w:lang w:eastAsia="zh-CN"/>
              </w:rPr>
              <w:t>3</w:t>
            </w:r>
            <w:r w:rsidRPr="006D037E">
              <w:rPr>
                <w:sz w:val="16"/>
                <w:szCs w:val="16"/>
                <w:lang w:eastAsia="zh-CN"/>
              </w:rPr>
              <w:t>_UCL_bhr_gapfilled.jp2</w:t>
            </w:r>
          </w:p>
        </w:tc>
        <w:tc>
          <w:tcPr>
            <w:tcW w:w="2976" w:type="dxa"/>
          </w:tcPr>
          <w:p w14:paraId="6447081A" w14:textId="26F5438F" w:rsidR="002A4372" w:rsidRPr="006D037E" w:rsidRDefault="002A4372" w:rsidP="001010F2">
            <w:pPr>
              <w:jc w:val="both"/>
              <w:rPr>
                <w:sz w:val="16"/>
                <w:szCs w:val="16"/>
                <w:lang w:eastAsia="zh-CN"/>
              </w:rPr>
            </w:pPr>
            <w:r>
              <w:rPr>
                <w:sz w:val="16"/>
                <w:szCs w:val="16"/>
                <w:lang w:eastAsia="zh-CN"/>
              </w:rPr>
              <w:t>Gap-filled B03 BHR</w:t>
            </w:r>
          </w:p>
        </w:tc>
        <w:tc>
          <w:tcPr>
            <w:tcW w:w="1276" w:type="dxa"/>
          </w:tcPr>
          <w:p w14:paraId="138A524B" w14:textId="67D3E8A6" w:rsidR="002A4372" w:rsidRPr="006D037E" w:rsidRDefault="002A4372" w:rsidP="001010F2">
            <w:pPr>
              <w:jc w:val="both"/>
              <w:rPr>
                <w:sz w:val="16"/>
                <w:szCs w:val="16"/>
                <w:lang w:eastAsia="zh-CN"/>
              </w:rPr>
            </w:pPr>
            <w:r>
              <w:rPr>
                <w:sz w:val="16"/>
                <w:szCs w:val="16"/>
                <w:lang w:eastAsia="zh-CN"/>
              </w:rPr>
              <w:t>1.e4</w:t>
            </w:r>
          </w:p>
        </w:tc>
        <w:tc>
          <w:tcPr>
            <w:tcW w:w="992" w:type="dxa"/>
          </w:tcPr>
          <w:p w14:paraId="3C83D373" w14:textId="4791261C" w:rsidR="002A4372" w:rsidRPr="006D037E" w:rsidRDefault="002A4372" w:rsidP="001010F2">
            <w:pPr>
              <w:jc w:val="both"/>
              <w:rPr>
                <w:sz w:val="16"/>
                <w:szCs w:val="16"/>
                <w:lang w:eastAsia="zh-CN"/>
              </w:rPr>
            </w:pPr>
            <w:r>
              <w:rPr>
                <w:sz w:val="16"/>
                <w:szCs w:val="16"/>
                <w:lang w:eastAsia="zh-CN"/>
              </w:rPr>
              <w:t>-9999</w:t>
            </w:r>
          </w:p>
        </w:tc>
      </w:tr>
      <w:tr w:rsidR="002A4372" w14:paraId="303DF40D" w14:textId="77777777" w:rsidTr="002A4372">
        <w:trPr>
          <w:trHeight w:val="492"/>
        </w:trPr>
        <w:tc>
          <w:tcPr>
            <w:tcW w:w="4390" w:type="dxa"/>
          </w:tcPr>
          <w:p w14:paraId="3D516D70" w14:textId="792DE74E" w:rsidR="002A4372" w:rsidRPr="006D037E" w:rsidRDefault="002A4372" w:rsidP="001010F2">
            <w:pPr>
              <w:jc w:val="both"/>
              <w:rPr>
                <w:sz w:val="16"/>
                <w:szCs w:val="16"/>
                <w:lang w:eastAsia="zh-CN"/>
              </w:rPr>
            </w:pPr>
            <w:r w:rsidRPr="006D037E">
              <w:rPr>
                <w:sz w:val="16"/>
                <w:szCs w:val="16"/>
                <w:lang w:eastAsia="zh-CN"/>
              </w:rPr>
              <w:t>T32TNR_20200312T102021B0</w:t>
            </w:r>
            <w:r>
              <w:rPr>
                <w:sz w:val="16"/>
                <w:szCs w:val="16"/>
                <w:lang w:eastAsia="zh-CN"/>
              </w:rPr>
              <w:t>4</w:t>
            </w:r>
            <w:r w:rsidRPr="006D037E">
              <w:rPr>
                <w:sz w:val="16"/>
                <w:szCs w:val="16"/>
                <w:lang w:eastAsia="zh-CN"/>
              </w:rPr>
              <w:t>_UCL_bhr.jp2</w:t>
            </w:r>
          </w:p>
        </w:tc>
        <w:tc>
          <w:tcPr>
            <w:tcW w:w="2976" w:type="dxa"/>
          </w:tcPr>
          <w:p w14:paraId="77E02F3C" w14:textId="33AC147C" w:rsidR="002A4372" w:rsidRDefault="002A4372" w:rsidP="001010F2">
            <w:pPr>
              <w:jc w:val="both"/>
              <w:rPr>
                <w:sz w:val="16"/>
                <w:szCs w:val="16"/>
                <w:lang w:eastAsia="zh-CN"/>
              </w:rPr>
            </w:pPr>
            <w:r>
              <w:rPr>
                <w:sz w:val="16"/>
                <w:szCs w:val="16"/>
                <w:lang w:eastAsia="zh-CN"/>
              </w:rPr>
              <w:t>B04 (665 nm) BHR</w:t>
            </w:r>
          </w:p>
        </w:tc>
        <w:tc>
          <w:tcPr>
            <w:tcW w:w="1276" w:type="dxa"/>
          </w:tcPr>
          <w:p w14:paraId="68731EF3" w14:textId="4A33CF35" w:rsidR="002A4372" w:rsidRDefault="002A4372" w:rsidP="001010F2">
            <w:pPr>
              <w:jc w:val="both"/>
              <w:rPr>
                <w:sz w:val="16"/>
                <w:szCs w:val="16"/>
                <w:lang w:eastAsia="zh-CN"/>
              </w:rPr>
            </w:pPr>
            <w:r>
              <w:rPr>
                <w:sz w:val="16"/>
                <w:szCs w:val="16"/>
                <w:lang w:eastAsia="zh-CN"/>
              </w:rPr>
              <w:t>1.e4</w:t>
            </w:r>
          </w:p>
        </w:tc>
        <w:tc>
          <w:tcPr>
            <w:tcW w:w="992" w:type="dxa"/>
          </w:tcPr>
          <w:p w14:paraId="23773BCD" w14:textId="40A0F88C" w:rsidR="002A4372" w:rsidRDefault="002A4372" w:rsidP="001010F2">
            <w:pPr>
              <w:jc w:val="both"/>
              <w:rPr>
                <w:sz w:val="16"/>
                <w:szCs w:val="16"/>
                <w:lang w:eastAsia="zh-CN"/>
              </w:rPr>
            </w:pPr>
            <w:r>
              <w:rPr>
                <w:sz w:val="16"/>
                <w:szCs w:val="16"/>
                <w:lang w:eastAsia="zh-CN"/>
              </w:rPr>
              <w:t>-9999</w:t>
            </w:r>
          </w:p>
        </w:tc>
      </w:tr>
      <w:tr w:rsidR="002A4372" w14:paraId="68F5F183" w14:textId="77777777" w:rsidTr="002A4372">
        <w:trPr>
          <w:trHeight w:val="492"/>
        </w:trPr>
        <w:tc>
          <w:tcPr>
            <w:tcW w:w="4390" w:type="dxa"/>
          </w:tcPr>
          <w:p w14:paraId="6CAF468C" w14:textId="7ECBEF15" w:rsidR="002A4372" w:rsidRPr="006D037E" w:rsidRDefault="002A4372" w:rsidP="001010F2">
            <w:pPr>
              <w:jc w:val="both"/>
              <w:rPr>
                <w:sz w:val="16"/>
                <w:szCs w:val="16"/>
                <w:lang w:eastAsia="zh-CN"/>
              </w:rPr>
            </w:pPr>
            <w:r w:rsidRPr="006D037E">
              <w:rPr>
                <w:sz w:val="16"/>
                <w:szCs w:val="16"/>
                <w:lang w:eastAsia="zh-CN"/>
              </w:rPr>
              <w:t>T32TNR_20200312T102021B0</w:t>
            </w:r>
            <w:r>
              <w:rPr>
                <w:sz w:val="16"/>
                <w:szCs w:val="16"/>
                <w:lang w:eastAsia="zh-CN"/>
              </w:rPr>
              <w:t>4</w:t>
            </w:r>
            <w:r w:rsidRPr="006D037E">
              <w:rPr>
                <w:sz w:val="16"/>
                <w:szCs w:val="16"/>
                <w:lang w:eastAsia="zh-CN"/>
              </w:rPr>
              <w:t>_UCL_bhr-unc.jp2</w:t>
            </w:r>
          </w:p>
        </w:tc>
        <w:tc>
          <w:tcPr>
            <w:tcW w:w="2976" w:type="dxa"/>
          </w:tcPr>
          <w:p w14:paraId="1B32482C" w14:textId="26EA95DE" w:rsidR="002A4372" w:rsidRDefault="002A4372" w:rsidP="001010F2">
            <w:pPr>
              <w:jc w:val="both"/>
              <w:rPr>
                <w:sz w:val="16"/>
                <w:szCs w:val="16"/>
                <w:lang w:eastAsia="zh-CN"/>
              </w:rPr>
            </w:pPr>
            <w:r>
              <w:rPr>
                <w:sz w:val="16"/>
                <w:szCs w:val="16"/>
                <w:lang w:eastAsia="zh-CN"/>
              </w:rPr>
              <w:t>B04 BHR uncertainty</w:t>
            </w:r>
          </w:p>
        </w:tc>
        <w:tc>
          <w:tcPr>
            <w:tcW w:w="1276" w:type="dxa"/>
          </w:tcPr>
          <w:p w14:paraId="002A4470" w14:textId="4E8406DB" w:rsidR="002A4372" w:rsidRDefault="002A4372" w:rsidP="001010F2">
            <w:pPr>
              <w:jc w:val="both"/>
              <w:rPr>
                <w:sz w:val="16"/>
                <w:szCs w:val="16"/>
                <w:lang w:eastAsia="zh-CN"/>
              </w:rPr>
            </w:pPr>
            <w:r>
              <w:rPr>
                <w:sz w:val="16"/>
                <w:szCs w:val="16"/>
                <w:lang w:eastAsia="zh-CN"/>
              </w:rPr>
              <w:t>1.e4</w:t>
            </w:r>
          </w:p>
        </w:tc>
        <w:tc>
          <w:tcPr>
            <w:tcW w:w="992" w:type="dxa"/>
          </w:tcPr>
          <w:p w14:paraId="7090400C" w14:textId="3A07E430" w:rsidR="002A4372" w:rsidRDefault="002A4372" w:rsidP="001010F2">
            <w:pPr>
              <w:jc w:val="both"/>
              <w:rPr>
                <w:sz w:val="16"/>
                <w:szCs w:val="16"/>
                <w:lang w:eastAsia="zh-CN"/>
              </w:rPr>
            </w:pPr>
            <w:r>
              <w:rPr>
                <w:sz w:val="16"/>
                <w:szCs w:val="16"/>
                <w:lang w:eastAsia="zh-CN"/>
              </w:rPr>
              <w:t>-9999</w:t>
            </w:r>
          </w:p>
        </w:tc>
      </w:tr>
      <w:tr w:rsidR="002A4372" w14:paraId="55405DC0" w14:textId="77777777" w:rsidTr="002A4372">
        <w:trPr>
          <w:trHeight w:val="492"/>
        </w:trPr>
        <w:tc>
          <w:tcPr>
            <w:tcW w:w="4390" w:type="dxa"/>
          </w:tcPr>
          <w:p w14:paraId="7B6BA5C2" w14:textId="410078D2" w:rsidR="002A4372" w:rsidRPr="006D037E" w:rsidRDefault="002A4372" w:rsidP="001010F2">
            <w:pPr>
              <w:jc w:val="both"/>
              <w:rPr>
                <w:sz w:val="16"/>
                <w:szCs w:val="16"/>
                <w:lang w:eastAsia="zh-CN"/>
              </w:rPr>
            </w:pPr>
            <w:r w:rsidRPr="006D037E">
              <w:rPr>
                <w:sz w:val="16"/>
                <w:szCs w:val="16"/>
                <w:lang w:eastAsia="zh-CN"/>
              </w:rPr>
              <w:t>T32TNR_20200312T102021B0</w:t>
            </w:r>
            <w:r>
              <w:rPr>
                <w:sz w:val="16"/>
                <w:szCs w:val="16"/>
                <w:lang w:eastAsia="zh-CN"/>
              </w:rPr>
              <w:t>4</w:t>
            </w:r>
            <w:r w:rsidRPr="006D037E">
              <w:rPr>
                <w:sz w:val="16"/>
                <w:szCs w:val="16"/>
                <w:lang w:eastAsia="zh-CN"/>
              </w:rPr>
              <w:t>_UCL_bhr_gapfilled.jp2</w:t>
            </w:r>
          </w:p>
        </w:tc>
        <w:tc>
          <w:tcPr>
            <w:tcW w:w="2976" w:type="dxa"/>
          </w:tcPr>
          <w:p w14:paraId="6BC30CF8" w14:textId="36FE2FB6" w:rsidR="002A4372" w:rsidRDefault="002A4372" w:rsidP="001010F2">
            <w:pPr>
              <w:jc w:val="both"/>
              <w:rPr>
                <w:sz w:val="16"/>
                <w:szCs w:val="16"/>
                <w:lang w:eastAsia="zh-CN"/>
              </w:rPr>
            </w:pPr>
            <w:r>
              <w:rPr>
                <w:sz w:val="16"/>
                <w:szCs w:val="16"/>
                <w:lang w:eastAsia="zh-CN"/>
              </w:rPr>
              <w:t>Gap-filled B04 BHR</w:t>
            </w:r>
          </w:p>
        </w:tc>
        <w:tc>
          <w:tcPr>
            <w:tcW w:w="1276" w:type="dxa"/>
          </w:tcPr>
          <w:p w14:paraId="7A9A10E0" w14:textId="536DFA1B" w:rsidR="002A4372" w:rsidRDefault="002A4372" w:rsidP="001010F2">
            <w:pPr>
              <w:jc w:val="both"/>
              <w:rPr>
                <w:sz w:val="16"/>
                <w:szCs w:val="16"/>
                <w:lang w:eastAsia="zh-CN"/>
              </w:rPr>
            </w:pPr>
            <w:r>
              <w:rPr>
                <w:sz w:val="16"/>
                <w:szCs w:val="16"/>
                <w:lang w:eastAsia="zh-CN"/>
              </w:rPr>
              <w:t>1.e4</w:t>
            </w:r>
          </w:p>
        </w:tc>
        <w:tc>
          <w:tcPr>
            <w:tcW w:w="992" w:type="dxa"/>
          </w:tcPr>
          <w:p w14:paraId="038660E8" w14:textId="3D20C30A" w:rsidR="002A4372" w:rsidRDefault="002A4372" w:rsidP="001010F2">
            <w:pPr>
              <w:jc w:val="both"/>
              <w:rPr>
                <w:sz w:val="16"/>
                <w:szCs w:val="16"/>
                <w:lang w:eastAsia="zh-CN"/>
              </w:rPr>
            </w:pPr>
            <w:r>
              <w:rPr>
                <w:sz w:val="16"/>
                <w:szCs w:val="16"/>
                <w:lang w:eastAsia="zh-CN"/>
              </w:rPr>
              <w:t>-9999</w:t>
            </w:r>
          </w:p>
        </w:tc>
      </w:tr>
      <w:tr w:rsidR="002A4372" w14:paraId="35E6BE48" w14:textId="77777777" w:rsidTr="002A4372">
        <w:trPr>
          <w:trHeight w:val="492"/>
        </w:trPr>
        <w:tc>
          <w:tcPr>
            <w:tcW w:w="4390" w:type="dxa"/>
          </w:tcPr>
          <w:p w14:paraId="05C65F3D" w14:textId="6C72496C" w:rsidR="002A4372" w:rsidRPr="006D037E" w:rsidRDefault="002A4372" w:rsidP="001010F2">
            <w:pPr>
              <w:jc w:val="both"/>
              <w:rPr>
                <w:sz w:val="16"/>
                <w:szCs w:val="16"/>
                <w:lang w:eastAsia="zh-CN"/>
              </w:rPr>
            </w:pPr>
            <w:bookmarkStart w:id="40" w:name="_Hlk84972998"/>
            <w:r w:rsidRPr="006D037E">
              <w:rPr>
                <w:sz w:val="16"/>
                <w:szCs w:val="16"/>
                <w:lang w:eastAsia="zh-CN"/>
              </w:rPr>
              <w:t>T32TNR_20200312T102021B</w:t>
            </w:r>
            <w:r>
              <w:rPr>
                <w:sz w:val="16"/>
                <w:szCs w:val="16"/>
                <w:lang w:eastAsia="zh-CN"/>
              </w:rPr>
              <w:t>8A</w:t>
            </w:r>
            <w:r w:rsidRPr="006D037E">
              <w:rPr>
                <w:sz w:val="16"/>
                <w:szCs w:val="16"/>
                <w:lang w:eastAsia="zh-CN"/>
              </w:rPr>
              <w:t>_UCL_bhr.jp2</w:t>
            </w:r>
          </w:p>
        </w:tc>
        <w:tc>
          <w:tcPr>
            <w:tcW w:w="2976" w:type="dxa"/>
          </w:tcPr>
          <w:p w14:paraId="2640594A" w14:textId="021CF4F4" w:rsidR="002A4372" w:rsidRDefault="002A4372" w:rsidP="001010F2">
            <w:pPr>
              <w:jc w:val="both"/>
              <w:rPr>
                <w:sz w:val="16"/>
                <w:szCs w:val="16"/>
                <w:lang w:eastAsia="zh-CN"/>
              </w:rPr>
            </w:pPr>
            <w:r>
              <w:rPr>
                <w:sz w:val="16"/>
                <w:szCs w:val="16"/>
                <w:lang w:eastAsia="zh-CN"/>
              </w:rPr>
              <w:t>B8A (865 nm) BHR</w:t>
            </w:r>
          </w:p>
        </w:tc>
        <w:tc>
          <w:tcPr>
            <w:tcW w:w="1276" w:type="dxa"/>
          </w:tcPr>
          <w:p w14:paraId="6EEF9BD2" w14:textId="0520DA4D" w:rsidR="002A4372" w:rsidRDefault="002A4372" w:rsidP="001010F2">
            <w:pPr>
              <w:jc w:val="both"/>
              <w:rPr>
                <w:sz w:val="16"/>
                <w:szCs w:val="16"/>
                <w:lang w:eastAsia="zh-CN"/>
              </w:rPr>
            </w:pPr>
            <w:r>
              <w:rPr>
                <w:sz w:val="16"/>
                <w:szCs w:val="16"/>
                <w:lang w:eastAsia="zh-CN"/>
              </w:rPr>
              <w:t>1.e4</w:t>
            </w:r>
          </w:p>
        </w:tc>
        <w:tc>
          <w:tcPr>
            <w:tcW w:w="992" w:type="dxa"/>
          </w:tcPr>
          <w:p w14:paraId="7939B521" w14:textId="58637956" w:rsidR="002A4372" w:rsidRDefault="002A4372" w:rsidP="001010F2">
            <w:pPr>
              <w:jc w:val="both"/>
              <w:rPr>
                <w:sz w:val="16"/>
                <w:szCs w:val="16"/>
                <w:lang w:eastAsia="zh-CN"/>
              </w:rPr>
            </w:pPr>
            <w:r>
              <w:rPr>
                <w:sz w:val="16"/>
                <w:szCs w:val="16"/>
                <w:lang w:eastAsia="zh-CN"/>
              </w:rPr>
              <w:t>-9999</w:t>
            </w:r>
          </w:p>
        </w:tc>
      </w:tr>
      <w:tr w:rsidR="002A4372" w14:paraId="10374DF7" w14:textId="77777777" w:rsidTr="002A4372">
        <w:trPr>
          <w:trHeight w:val="492"/>
        </w:trPr>
        <w:tc>
          <w:tcPr>
            <w:tcW w:w="4390" w:type="dxa"/>
          </w:tcPr>
          <w:p w14:paraId="323A8C3C" w14:textId="7533D5C0" w:rsidR="002A4372" w:rsidRPr="006D037E" w:rsidRDefault="002A4372" w:rsidP="001010F2">
            <w:pPr>
              <w:jc w:val="both"/>
              <w:rPr>
                <w:sz w:val="16"/>
                <w:szCs w:val="16"/>
                <w:lang w:eastAsia="zh-CN"/>
              </w:rPr>
            </w:pPr>
            <w:r w:rsidRPr="006D037E">
              <w:rPr>
                <w:sz w:val="16"/>
                <w:szCs w:val="16"/>
                <w:lang w:eastAsia="zh-CN"/>
              </w:rPr>
              <w:t>T32TNR_20200312T102021B</w:t>
            </w:r>
            <w:r>
              <w:rPr>
                <w:sz w:val="16"/>
                <w:szCs w:val="16"/>
                <w:lang w:eastAsia="zh-CN"/>
              </w:rPr>
              <w:t>8A</w:t>
            </w:r>
            <w:r w:rsidRPr="006D037E">
              <w:rPr>
                <w:sz w:val="16"/>
                <w:szCs w:val="16"/>
                <w:lang w:eastAsia="zh-CN"/>
              </w:rPr>
              <w:t>_UCL_bhr-unc.jp2</w:t>
            </w:r>
          </w:p>
        </w:tc>
        <w:tc>
          <w:tcPr>
            <w:tcW w:w="2976" w:type="dxa"/>
          </w:tcPr>
          <w:p w14:paraId="0B22A33B" w14:textId="14AD2C68" w:rsidR="002A4372" w:rsidRDefault="002A4372" w:rsidP="001010F2">
            <w:pPr>
              <w:jc w:val="both"/>
              <w:rPr>
                <w:sz w:val="16"/>
                <w:szCs w:val="16"/>
                <w:lang w:eastAsia="zh-CN"/>
              </w:rPr>
            </w:pPr>
            <w:r>
              <w:rPr>
                <w:sz w:val="16"/>
                <w:szCs w:val="16"/>
                <w:lang w:eastAsia="zh-CN"/>
              </w:rPr>
              <w:t>B8A BHR uncertainty</w:t>
            </w:r>
          </w:p>
        </w:tc>
        <w:tc>
          <w:tcPr>
            <w:tcW w:w="1276" w:type="dxa"/>
          </w:tcPr>
          <w:p w14:paraId="121358CD" w14:textId="262B7D2A" w:rsidR="002A4372" w:rsidRDefault="002A4372" w:rsidP="001010F2">
            <w:pPr>
              <w:jc w:val="both"/>
              <w:rPr>
                <w:sz w:val="16"/>
                <w:szCs w:val="16"/>
                <w:lang w:eastAsia="zh-CN"/>
              </w:rPr>
            </w:pPr>
            <w:r>
              <w:rPr>
                <w:sz w:val="16"/>
                <w:szCs w:val="16"/>
                <w:lang w:eastAsia="zh-CN"/>
              </w:rPr>
              <w:t>1.e4</w:t>
            </w:r>
          </w:p>
        </w:tc>
        <w:tc>
          <w:tcPr>
            <w:tcW w:w="992" w:type="dxa"/>
          </w:tcPr>
          <w:p w14:paraId="0B427962" w14:textId="6D6D8002" w:rsidR="002A4372" w:rsidRDefault="002A4372" w:rsidP="001010F2">
            <w:pPr>
              <w:jc w:val="both"/>
              <w:rPr>
                <w:sz w:val="16"/>
                <w:szCs w:val="16"/>
                <w:lang w:eastAsia="zh-CN"/>
              </w:rPr>
            </w:pPr>
            <w:r>
              <w:rPr>
                <w:sz w:val="16"/>
                <w:szCs w:val="16"/>
                <w:lang w:eastAsia="zh-CN"/>
              </w:rPr>
              <w:t>-9999</w:t>
            </w:r>
          </w:p>
        </w:tc>
      </w:tr>
      <w:tr w:rsidR="002A4372" w14:paraId="1D794481" w14:textId="77777777" w:rsidTr="002A4372">
        <w:trPr>
          <w:trHeight w:val="492"/>
        </w:trPr>
        <w:tc>
          <w:tcPr>
            <w:tcW w:w="4390" w:type="dxa"/>
          </w:tcPr>
          <w:p w14:paraId="7C6B11F1" w14:textId="313640EC" w:rsidR="002A4372" w:rsidRPr="006D037E" w:rsidRDefault="002A4372" w:rsidP="001010F2">
            <w:pPr>
              <w:jc w:val="both"/>
              <w:rPr>
                <w:sz w:val="16"/>
                <w:szCs w:val="16"/>
                <w:lang w:eastAsia="zh-CN"/>
              </w:rPr>
            </w:pPr>
            <w:r w:rsidRPr="006D037E">
              <w:rPr>
                <w:sz w:val="16"/>
                <w:szCs w:val="16"/>
                <w:lang w:eastAsia="zh-CN"/>
              </w:rPr>
              <w:t>T32TNR_20200312T102021B</w:t>
            </w:r>
            <w:r>
              <w:rPr>
                <w:sz w:val="16"/>
                <w:szCs w:val="16"/>
                <w:lang w:eastAsia="zh-CN"/>
              </w:rPr>
              <w:t>8A</w:t>
            </w:r>
            <w:r w:rsidRPr="006D037E">
              <w:rPr>
                <w:sz w:val="16"/>
                <w:szCs w:val="16"/>
                <w:lang w:eastAsia="zh-CN"/>
              </w:rPr>
              <w:t>_UCL_bhr_gapfilled.jp2</w:t>
            </w:r>
          </w:p>
        </w:tc>
        <w:tc>
          <w:tcPr>
            <w:tcW w:w="2976" w:type="dxa"/>
          </w:tcPr>
          <w:p w14:paraId="329C3AB8" w14:textId="42E84994" w:rsidR="002A4372" w:rsidRDefault="002A4372" w:rsidP="001010F2">
            <w:pPr>
              <w:jc w:val="both"/>
              <w:rPr>
                <w:sz w:val="16"/>
                <w:szCs w:val="16"/>
                <w:lang w:eastAsia="zh-CN"/>
              </w:rPr>
            </w:pPr>
            <w:r>
              <w:rPr>
                <w:sz w:val="16"/>
                <w:szCs w:val="16"/>
                <w:lang w:eastAsia="zh-CN"/>
              </w:rPr>
              <w:t>Gap-filled B8A BHR</w:t>
            </w:r>
          </w:p>
        </w:tc>
        <w:tc>
          <w:tcPr>
            <w:tcW w:w="1276" w:type="dxa"/>
          </w:tcPr>
          <w:p w14:paraId="51E116AD" w14:textId="31000A85" w:rsidR="002A4372" w:rsidRDefault="002A4372" w:rsidP="001010F2">
            <w:pPr>
              <w:jc w:val="both"/>
              <w:rPr>
                <w:sz w:val="16"/>
                <w:szCs w:val="16"/>
                <w:lang w:eastAsia="zh-CN"/>
              </w:rPr>
            </w:pPr>
            <w:r>
              <w:rPr>
                <w:sz w:val="16"/>
                <w:szCs w:val="16"/>
                <w:lang w:eastAsia="zh-CN"/>
              </w:rPr>
              <w:t>1.e4</w:t>
            </w:r>
          </w:p>
        </w:tc>
        <w:tc>
          <w:tcPr>
            <w:tcW w:w="992" w:type="dxa"/>
          </w:tcPr>
          <w:p w14:paraId="432FD7DE" w14:textId="69A05C37" w:rsidR="002A4372" w:rsidRDefault="002A4372" w:rsidP="001010F2">
            <w:pPr>
              <w:jc w:val="both"/>
              <w:rPr>
                <w:sz w:val="16"/>
                <w:szCs w:val="16"/>
                <w:lang w:eastAsia="zh-CN"/>
              </w:rPr>
            </w:pPr>
            <w:r>
              <w:rPr>
                <w:sz w:val="16"/>
                <w:szCs w:val="16"/>
                <w:lang w:eastAsia="zh-CN"/>
              </w:rPr>
              <w:t>-9999</w:t>
            </w:r>
          </w:p>
        </w:tc>
      </w:tr>
      <w:tr w:rsidR="002A4372" w14:paraId="5B162C04" w14:textId="77777777" w:rsidTr="002A4372">
        <w:trPr>
          <w:trHeight w:val="492"/>
        </w:trPr>
        <w:tc>
          <w:tcPr>
            <w:tcW w:w="4390" w:type="dxa"/>
          </w:tcPr>
          <w:p w14:paraId="62337CE1" w14:textId="330D3B19" w:rsidR="002A4372" w:rsidRPr="006D037E" w:rsidRDefault="002A4372" w:rsidP="001010F2">
            <w:pPr>
              <w:jc w:val="both"/>
              <w:rPr>
                <w:sz w:val="16"/>
                <w:szCs w:val="16"/>
                <w:lang w:eastAsia="zh-CN"/>
              </w:rPr>
            </w:pPr>
            <w:bookmarkStart w:id="41" w:name="_Hlk84973036"/>
            <w:r w:rsidRPr="006D037E">
              <w:rPr>
                <w:sz w:val="16"/>
                <w:szCs w:val="16"/>
                <w:lang w:eastAsia="zh-CN"/>
              </w:rPr>
              <w:t>T32TNR_20200312T102021B</w:t>
            </w:r>
            <w:r>
              <w:rPr>
                <w:sz w:val="16"/>
                <w:szCs w:val="16"/>
                <w:lang w:eastAsia="zh-CN"/>
              </w:rPr>
              <w:t>11</w:t>
            </w:r>
            <w:r w:rsidRPr="006D037E">
              <w:rPr>
                <w:sz w:val="16"/>
                <w:szCs w:val="16"/>
                <w:lang w:eastAsia="zh-CN"/>
              </w:rPr>
              <w:t>_UCL_bhr.jp2</w:t>
            </w:r>
          </w:p>
        </w:tc>
        <w:tc>
          <w:tcPr>
            <w:tcW w:w="2976" w:type="dxa"/>
          </w:tcPr>
          <w:p w14:paraId="6C4AAD4F" w14:textId="0CF8591C" w:rsidR="002A4372" w:rsidRDefault="002A4372" w:rsidP="001010F2">
            <w:pPr>
              <w:jc w:val="both"/>
              <w:rPr>
                <w:sz w:val="16"/>
                <w:szCs w:val="16"/>
                <w:lang w:eastAsia="zh-CN"/>
              </w:rPr>
            </w:pPr>
            <w:r>
              <w:rPr>
                <w:sz w:val="16"/>
                <w:szCs w:val="16"/>
                <w:lang w:eastAsia="zh-CN"/>
              </w:rPr>
              <w:t>B11 (1610 nm) BHR</w:t>
            </w:r>
          </w:p>
        </w:tc>
        <w:tc>
          <w:tcPr>
            <w:tcW w:w="1276" w:type="dxa"/>
          </w:tcPr>
          <w:p w14:paraId="5DEF671D" w14:textId="34C692A0" w:rsidR="002A4372" w:rsidRDefault="002A4372" w:rsidP="001010F2">
            <w:pPr>
              <w:jc w:val="both"/>
              <w:rPr>
                <w:sz w:val="16"/>
                <w:szCs w:val="16"/>
                <w:lang w:eastAsia="zh-CN"/>
              </w:rPr>
            </w:pPr>
            <w:r>
              <w:rPr>
                <w:sz w:val="16"/>
                <w:szCs w:val="16"/>
                <w:lang w:eastAsia="zh-CN"/>
              </w:rPr>
              <w:t>1.e4</w:t>
            </w:r>
          </w:p>
        </w:tc>
        <w:tc>
          <w:tcPr>
            <w:tcW w:w="992" w:type="dxa"/>
          </w:tcPr>
          <w:p w14:paraId="4453BA12" w14:textId="40F3D1C0" w:rsidR="002A4372" w:rsidRDefault="002A4372" w:rsidP="001010F2">
            <w:pPr>
              <w:jc w:val="both"/>
              <w:rPr>
                <w:sz w:val="16"/>
                <w:szCs w:val="16"/>
                <w:lang w:eastAsia="zh-CN"/>
              </w:rPr>
            </w:pPr>
            <w:r>
              <w:rPr>
                <w:sz w:val="16"/>
                <w:szCs w:val="16"/>
                <w:lang w:eastAsia="zh-CN"/>
              </w:rPr>
              <w:t>-9999</w:t>
            </w:r>
          </w:p>
        </w:tc>
      </w:tr>
      <w:tr w:rsidR="002A4372" w14:paraId="43DE6E94" w14:textId="77777777" w:rsidTr="002A4372">
        <w:trPr>
          <w:trHeight w:val="492"/>
        </w:trPr>
        <w:tc>
          <w:tcPr>
            <w:tcW w:w="4390" w:type="dxa"/>
          </w:tcPr>
          <w:p w14:paraId="4D578D23" w14:textId="12CB7A2D" w:rsidR="002A4372" w:rsidRPr="006D037E" w:rsidRDefault="002A4372" w:rsidP="001010F2">
            <w:pPr>
              <w:jc w:val="both"/>
              <w:rPr>
                <w:sz w:val="16"/>
                <w:szCs w:val="16"/>
                <w:lang w:eastAsia="zh-CN"/>
              </w:rPr>
            </w:pPr>
            <w:r w:rsidRPr="006D037E">
              <w:rPr>
                <w:sz w:val="16"/>
                <w:szCs w:val="16"/>
                <w:lang w:eastAsia="zh-CN"/>
              </w:rPr>
              <w:t>T32TNR_20200312T102021B</w:t>
            </w:r>
            <w:r>
              <w:rPr>
                <w:sz w:val="16"/>
                <w:szCs w:val="16"/>
                <w:lang w:eastAsia="zh-CN"/>
              </w:rPr>
              <w:t>11</w:t>
            </w:r>
            <w:r w:rsidRPr="006D037E">
              <w:rPr>
                <w:sz w:val="16"/>
                <w:szCs w:val="16"/>
                <w:lang w:eastAsia="zh-CN"/>
              </w:rPr>
              <w:t>_UCL_bhr-unc.jp2</w:t>
            </w:r>
          </w:p>
        </w:tc>
        <w:tc>
          <w:tcPr>
            <w:tcW w:w="2976" w:type="dxa"/>
          </w:tcPr>
          <w:p w14:paraId="32CE4425" w14:textId="3DC82287" w:rsidR="002A4372" w:rsidRDefault="002A4372" w:rsidP="001010F2">
            <w:pPr>
              <w:jc w:val="both"/>
              <w:rPr>
                <w:sz w:val="16"/>
                <w:szCs w:val="16"/>
                <w:lang w:eastAsia="zh-CN"/>
              </w:rPr>
            </w:pPr>
            <w:r>
              <w:rPr>
                <w:sz w:val="16"/>
                <w:szCs w:val="16"/>
                <w:lang w:eastAsia="zh-CN"/>
              </w:rPr>
              <w:t>B11 BHR uncertainty</w:t>
            </w:r>
          </w:p>
        </w:tc>
        <w:tc>
          <w:tcPr>
            <w:tcW w:w="1276" w:type="dxa"/>
          </w:tcPr>
          <w:p w14:paraId="0FBE60F1" w14:textId="6FB1C534" w:rsidR="002A4372" w:rsidRDefault="002A4372" w:rsidP="001010F2">
            <w:pPr>
              <w:jc w:val="both"/>
              <w:rPr>
                <w:sz w:val="16"/>
                <w:szCs w:val="16"/>
                <w:lang w:eastAsia="zh-CN"/>
              </w:rPr>
            </w:pPr>
            <w:r>
              <w:rPr>
                <w:sz w:val="16"/>
                <w:szCs w:val="16"/>
                <w:lang w:eastAsia="zh-CN"/>
              </w:rPr>
              <w:t>1.e4</w:t>
            </w:r>
          </w:p>
        </w:tc>
        <w:tc>
          <w:tcPr>
            <w:tcW w:w="992" w:type="dxa"/>
          </w:tcPr>
          <w:p w14:paraId="1599AF15" w14:textId="11E73CED" w:rsidR="002A4372" w:rsidRDefault="002A4372" w:rsidP="001010F2">
            <w:pPr>
              <w:jc w:val="both"/>
              <w:rPr>
                <w:sz w:val="16"/>
                <w:szCs w:val="16"/>
                <w:lang w:eastAsia="zh-CN"/>
              </w:rPr>
            </w:pPr>
            <w:r>
              <w:rPr>
                <w:sz w:val="16"/>
                <w:szCs w:val="16"/>
                <w:lang w:eastAsia="zh-CN"/>
              </w:rPr>
              <w:t>-9999</w:t>
            </w:r>
          </w:p>
        </w:tc>
      </w:tr>
      <w:tr w:rsidR="002A4372" w14:paraId="002CAA47" w14:textId="77777777" w:rsidTr="002A4372">
        <w:trPr>
          <w:trHeight w:val="492"/>
        </w:trPr>
        <w:tc>
          <w:tcPr>
            <w:tcW w:w="4390" w:type="dxa"/>
          </w:tcPr>
          <w:p w14:paraId="1C9174D9" w14:textId="753A5480" w:rsidR="002A4372" w:rsidRPr="006D037E" w:rsidRDefault="002A4372" w:rsidP="001010F2">
            <w:pPr>
              <w:jc w:val="both"/>
              <w:rPr>
                <w:sz w:val="16"/>
                <w:szCs w:val="16"/>
                <w:lang w:eastAsia="zh-CN"/>
              </w:rPr>
            </w:pPr>
            <w:r w:rsidRPr="006D037E">
              <w:rPr>
                <w:sz w:val="16"/>
                <w:szCs w:val="16"/>
                <w:lang w:eastAsia="zh-CN"/>
              </w:rPr>
              <w:t>T32TNR_20200312T102021B</w:t>
            </w:r>
            <w:r>
              <w:rPr>
                <w:sz w:val="16"/>
                <w:szCs w:val="16"/>
                <w:lang w:eastAsia="zh-CN"/>
              </w:rPr>
              <w:t>11</w:t>
            </w:r>
            <w:r w:rsidRPr="006D037E">
              <w:rPr>
                <w:sz w:val="16"/>
                <w:szCs w:val="16"/>
                <w:lang w:eastAsia="zh-CN"/>
              </w:rPr>
              <w:t>_UCL_bhr_gapfilled.jp2</w:t>
            </w:r>
          </w:p>
        </w:tc>
        <w:tc>
          <w:tcPr>
            <w:tcW w:w="2976" w:type="dxa"/>
          </w:tcPr>
          <w:p w14:paraId="133C744A" w14:textId="296179D5" w:rsidR="002A4372" w:rsidRDefault="002A4372" w:rsidP="001010F2">
            <w:pPr>
              <w:jc w:val="both"/>
              <w:rPr>
                <w:sz w:val="16"/>
                <w:szCs w:val="16"/>
                <w:lang w:eastAsia="zh-CN"/>
              </w:rPr>
            </w:pPr>
            <w:r>
              <w:rPr>
                <w:sz w:val="16"/>
                <w:szCs w:val="16"/>
                <w:lang w:eastAsia="zh-CN"/>
              </w:rPr>
              <w:t>Gap-filled B11 BHR</w:t>
            </w:r>
          </w:p>
        </w:tc>
        <w:tc>
          <w:tcPr>
            <w:tcW w:w="1276" w:type="dxa"/>
          </w:tcPr>
          <w:p w14:paraId="4254B6EA" w14:textId="61383CBB" w:rsidR="002A4372" w:rsidRDefault="002A4372" w:rsidP="001010F2">
            <w:pPr>
              <w:jc w:val="both"/>
              <w:rPr>
                <w:sz w:val="16"/>
                <w:szCs w:val="16"/>
                <w:lang w:eastAsia="zh-CN"/>
              </w:rPr>
            </w:pPr>
            <w:r>
              <w:rPr>
                <w:sz w:val="16"/>
                <w:szCs w:val="16"/>
                <w:lang w:eastAsia="zh-CN"/>
              </w:rPr>
              <w:t>1.e4</w:t>
            </w:r>
          </w:p>
        </w:tc>
        <w:tc>
          <w:tcPr>
            <w:tcW w:w="992" w:type="dxa"/>
          </w:tcPr>
          <w:p w14:paraId="46FA0207" w14:textId="457EC94B" w:rsidR="002A4372" w:rsidRDefault="002A4372" w:rsidP="001010F2">
            <w:pPr>
              <w:jc w:val="both"/>
              <w:rPr>
                <w:sz w:val="16"/>
                <w:szCs w:val="16"/>
                <w:lang w:eastAsia="zh-CN"/>
              </w:rPr>
            </w:pPr>
            <w:r>
              <w:rPr>
                <w:sz w:val="16"/>
                <w:szCs w:val="16"/>
                <w:lang w:eastAsia="zh-CN"/>
              </w:rPr>
              <w:t>-9999</w:t>
            </w:r>
          </w:p>
        </w:tc>
      </w:tr>
      <w:tr w:rsidR="002A4372" w14:paraId="01D5D2BF" w14:textId="77777777" w:rsidTr="002A4372">
        <w:trPr>
          <w:trHeight w:val="492"/>
        </w:trPr>
        <w:tc>
          <w:tcPr>
            <w:tcW w:w="4390" w:type="dxa"/>
          </w:tcPr>
          <w:p w14:paraId="36729071" w14:textId="14273BBA" w:rsidR="002A4372" w:rsidRPr="006D037E" w:rsidRDefault="002A4372" w:rsidP="001010F2">
            <w:pPr>
              <w:jc w:val="both"/>
              <w:rPr>
                <w:sz w:val="16"/>
                <w:szCs w:val="16"/>
                <w:lang w:eastAsia="zh-CN"/>
              </w:rPr>
            </w:pPr>
            <w:bookmarkStart w:id="42" w:name="_Hlk84973496"/>
            <w:r w:rsidRPr="006D037E">
              <w:rPr>
                <w:sz w:val="16"/>
                <w:szCs w:val="16"/>
                <w:lang w:eastAsia="zh-CN"/>
              </w:rPr>
              <w:t>T32TNR_20200312T102021B</w:t>
            </w:r>
            <w:r>
              <w:rPr>
                <w:sz w:val="16"/>
                <w:szCs w:val="16"/>
                <w:lang w:eastAsia="zh-CN"/>
              </w:rPr>
              <w:t>12</w:t>
            </w:r>
            <w:r w:rsidRPr="006D037E">
              <w:rPr>
                <w:sz w:val="16"/>
                <w:szCs w:val="16"/>
                <w:lang w:eastAsia="zh-CN"/>
              </w:rPr>
              <w:t>_UCL_bhr.jp2</w:t>
            </w:r>
          </w:p>
        </w:tc>
        <w:tc>
          <w:tcPr>
            <w:tcW w:w="2976" w:type="dxa"/>
          </w:tcPr>
          <w:p w14:paraId="641C1A16" w14:textId="04E710B0" w:rsidR="002A4372" w:rsidRDefault="002A4372" w:rsidP="001010F2">
            <w:pPr>
              <w:jc w:val="both"/>
              <w:rPr>
                <w:sz w:val="16"/>
                <w:szCs w:val="16"/>
                <w:lang w:eastAsia="zh-CN"/>
              </w:rPr>
            </w:pPr>
            <w:r>
              <w:rPr>
                <w:sz w:val="16"/>
                <w:szCs w:val="16"/>
                <w:lang w:eastAsia="zh-CN"/>
              </w:rPr>
              <w:t>B12 (2190 nm) BHR</w:t>
            </w:r>
          </w:p>
        </w:tc>
        <w:tc>
          <w:tcPr>
            <w:tcW w:w="1276" w:type="dxa"/>
          </w:tcPr>
          <w:p w14:paraId="18C70A25" w14:textId="00D40714" w:rsidR="002A4372" w:rsidRDefault="002A4372" w:rsidP="001010F2">
            <w:pPr>
              <w:jc w:val="both"/>
              <w:rPr>
                <w:sz w:val="16"/>
                <w:szCs w:val="16"/>
                <w:lang w:eastAsia="zh-CN"/>
              </w:rPr>
            </w:pPr>
            <w:r>
              <w:rPr>
                <w:sz w:val="16"/>
                <w:szCs w:val="16"/>
                <w:lang w:eastAsia="zh-CN"/>
              </w:rPr>
              <w:t>1.e4</w:t>
            </w:r>
          </w:p>
        </w:tc>
        <w:tc>
          <w:tcPr>
            <w:tcW w:w="992" w:type="dxa"/>
          </w:tcPr>
          <w:p w14:paraId="26DCDB4D" w14:textId="61203FB0" w:rsidR="002A4372" w:rsidRDefault="002A4372" w:rsidP="001010F2">
            <w:pPr>
              <w:jc w:val="both"/>
              <w:rPr>
                <w:sz w:val="16"/>
                <w:szCs w:val="16"/>
                <w:lang w:eastAsia="zh-CN"/>
              </w:rPr>
            </w:pPr>
            <w:r>
              <w:rPr>
                <w:sz w:val="16"/>
                <w:szCs w:val="16"/>
                <w:lang w:eastAsia="zh-CN"/>
              </w:rPr>
              <w:t>-9999</w:t>
            </w:r>
          </w:p>
        </w:tc>
      </w:tr>
      <w:tr w:rsidR="002A4372" w14:paraId="7D2C2242" w14:textId="77777777" w:rsidTr="002A4372">
        <w:trPr>
          <w:trHeight w:val="492"/>
        </w:trPr>
        <w:tc>
          <w:tcPr>
            <w:tcW w:w="4390" w:type="dxa"/>
          </w:tcPr>
          <w:p w14:paraId="7047ACF8" w14:textId="4B79295C" w:rsidR="002A4372" w:rsidRPr="006D037E" w:rsidRDefault="002A4372" w:rsidP="001010F2">
            <w:pPr>
              <w:jc w:val="both"/>
              <w:rPr>
                <w:sz w:val="16"/>
                <w:szCs w:val="16"/>
                <w:lang w:eastAsia="zh-CN"/>
              </w:rPr>
            </w:pPr>
            <w:r w:rsidRPr="006D037E">
              <w:rPr>
                <w:sz w:val="16"/>
                <w:szCs w:val="16"/>
                <w:lang w:eastAsia="zh-CN"/>
              </w:rPr>
              <w:t>T32TNR_20200312T102021B</w:t>
            </w:r>
            <w:r>
              <w:rPr>
                <w:sz w:val="16"/>
                <w:szCs w:val="16"/>
                <w:lang w:eastAsia="zh-CN"/>
              </w:rPr>
              <w:t>12</w:t>
            </w:r>
            <w:r w:rsidRPr="006D037E">
              <w:rPr>
                <w:sz w:val="16"/>
                <w:szCs w:val="16"/>
                <w:lang w:eastAsia="zh-CN"/>
              </w:rPr>
              <w:t>_UCL_bhr-unc.jp2</w:t>
            </w:r>
          </w:p>
        </w:tc>
        <w:tc>
          <w:tcPr>
            <w:tcW w:w="2976" w:type="dxa"/>
          </w:tcPr>
          <w:p w14:paraId="08C3A03B" w14:textId="49558521" w:rsidR="002A4372" w:rsidRDefault="002A4372" w:rsidP="001010F2">
            <w:pPr>
              <w:jc w:val="both"/>
              <w:rPr>
                <w:sz w:val="16"/>
                <w:szCs w:val="16"/>
                <w:lang w:eastAsia="zh-CN"/>
              </w:rPr>
            </w:pPr>
            <w:r>
              <w:rPr>
                <w:sz w:val="16"/>
                <w:szCs w:val="16"/>
                <w:lang w:eastAsia="zh-CN"/>
              </w:rPr>
              <w:t>B12 BHR uncertainty</w:t>
            </w:r>
          </w:p>
        </w:tc>
        <w:tc>
          <w:tcPr>
            <w:tcW w:w="1276" w:type="dxa"/>
          </w:tcPr>
          <w:p w14:paraId="53AA7924" w14:textId="5FA951AE" w:rsidR="002A4372" w:rsidRDefault="002A4372" w:rsidP="001010F2">
            <w:pPr>
              <w:jc w:val="both"/>
              <w:rPr>
                <w:sz w:val="16"/>
                <w:szCs w:val="16"/>
                <w:lang w:eastAsia="zh-CN"/>
              </w:rPr>
            </w:pPr>
            <w:r>
              <w:rPr>
                <w:sz w:val="16"/>
                <w:szCs w:val="16"/>
                <w:lang w:eastAsia="zh-CN"/>
              </w:rPr>
              <w:t>1.e4</w:t>
            </w:r>
          </w:p>
        </w:tc>
        <w:tc>
          <w:tcPr>
            <w:tcW w:w="992" w:type="dxa"/>
          </w:tcPr>
          <w:p w14:paraId="4DF64E71" w14:textId="7DAF607E" w:rsidR="002A4372" w:rsidRDefault="002A4372" w:rsidP="001010F2">
            <w:pPr>
              <w:jc w:val="both"/>
              <w:rPr>
                <w:sz w:val="16"/>
                <w:szCs w:val="16"/>
                <w:lang w:eastAsia="zh-CN"/>
              </w:rPr>
            </w:pPr>
            <w:r>
              <w:rPr>
                <w:sz w:val="16"/>
                <w:szCs w:val="16"/>
                <w:lang w:eastAsia="zh-CN"/>
              </w:rPr>
              <w:t>-9999</w:t>
            </w:r>
          </w:p>
        </w:tc>
      </w:tr>
      <w:tr w:rsidR="002A4372" w14:paraId="6C0F230C" w14:textId="77777777" w:rsidTr="002A4372">
        <w:trPr>
          <w:trHeight w:val="492"/>
        </w:trPr>
        <w:tc>
          <w:tcPr>
            <w:tcW w:w="4390" w:type="dxa"/>
          </w:tcPr>
          <w:p w14:paraId="31C16C0F" w14:textId="368FAAAA" w:rsidR="002A4372" w:rsidRPr="006D037E" w:rsidRDefault="002A4372" w:rsidP="001010F2">
            <w:pPr>
              <w:jc w:val="both"/>
              <w:rPr>
                <w:sz w:val="16"/>
                <w:szCs w:val="16"/>
                <w:lang w:eastAsia="zh-CN"/>
              </w:rPr>
            </w:pPr>
            <w:r w:rsidRPr="006D037E">
              <w:rPr>
                <w:sz w:val="16"/>
                <w:szCs w:val="16"/>
                <w:lang w:eastAsia="zh-CN"/>
              </w:rPr>
              <w:t>T32TNR_20200312T102021B</w:t>
            </w:r>
            <w:r>
              <w:rPr>
                <w:sz w:val="16"/>
                <w:szCs w:val="16"/>
                <w:lang w:eastAsia="zh-CN"/>
              </w:rPr>
              <w:t>12</w:t>
            </w:r>
            <w:r w:rsidRPr="006D037E">
              <w:rPr>
                <w:sz w:val="16"/>
                <w:szCs w:val="16"/>
                <w:lang w:eastAsia="zh-CN"/>
              </w:rPr>
              <w:t>_UCL_bhr_gapfilled.jp2</w:t>
            </w:r>
          </w:p>
        </w:tc>
        <w:tc>
          <w:tcPr>
            <w:tcW w:w="2976" w:type="dxa"/>
          </w:tcPr>
          <w:p w14:paraId="645B4673" w14:textId="05AEB31E" w:rsidR="002A4372" w:rsidRDefault="002A4372" w:rsidP="001010F2">
            <w:pPr>
              <w:jc w:val="both"/>
              <w:rPr>
                <w:sz w:val="16"/>
                <w:szCs w:val="16"/>
                <w:lang w:eastAsia="zh-CN"/>
              </w:rPr>
            </w:pPr>
            <w:r>
              <w:rPr>
                <w:sz w:val="16"/>
                <w:szCs w:val="16"/>
                <w:lang w:eastAsia="zh-CN"/>
              </w:rPr>
              <w:t>Gap-filled B12 BHR</w:t>
            </w:r>
          </w:p>
        </w:tc>
        <w:tc>
          <w:tcPr>
            <w:tcW w:w="1276" w:type="dxa"/>
          </w:tcPr>
          <w:p w14:paraId="59423F9F" w14:textId="03E06833" w:rsidR="002A4372" w:rsidRDefault="002A4372" w:rsidP="001010F2">
            <w:pPr>
              <w:jc w:val="both"/>
              <w:rPr>
                <w:sz w:val="16"/>
                <w:szCs w:val="16"/>
                <w:lang w:eastAsia="zh-CN"/>
              </w:rPr>
            </w:pPr>
            <w:r>
              <w:rPr>
                <w:sz w:val="16"/>
                <w:szCs w:val="16"/>
                <w:lang w:eastAsia="zh-CN"/>
              </w:rPr>
              <w:t>1.e4</w:t>
            </w:r>
          </w:p>
        </w:tc>
        <w:tc>
          <w:tcPr>
            <w:tcW w:w="992" w:type="dxa"/>
          </w:tcPr>
          <w:p w14:paraId="5D8FADE5" w14:textId="530A18BC" w:rsidR="002A4372" w:rsidRDefault="002A4372" w:rsidP="001010F2">
            <w:pPr>
              <w:jc w:val="both"/>
              <w:rPr>
                <w:sz w:val="16"/>
                <w:szCs w:val="16"/>
                <w:lang w:eastAsia="zh-CN"/>
              </w:rPr>
            </w:pPr>
            <w:r>
              <w:rPr>
                <w:sz w:val="16"/>
                <w:szCs w:val="16"/>
                <w:lang w:eastAsia="zh-CN"/>
              </w:rPr>
              <w:t>-9999</w:t>
            </w:r>
          </w:p>
        </w:tc>
      </w:tr>
      <w:tr w:rsidR="002A4372" w14:paraId="466D91EA" w14:textId="77777777" w:rsidTr="002A4372">
        <w:trPr>
          <w:trHeight w:val="492"/>
        </w:trPr>
        <w:tc>
          <w:tcPr>
            <w:tcW w:w="4390" w:type="dxa"/>
          </w:tcPr>
          <w:p w14:paraId="3689FB60" w14:textId="7E94B0B6" w:rsidR="002A4372" w:rsidRPr="006D037E" w:rsidRDefault="002A4372" w:rsidP="002A4372">
            <w:pPr>
              <w:jc w:val="both"/>
              <w:rPr>
                <w:sz w:val="16"/>
                <w:szCs w:val="16"/>
                <w:lang w:eastAsia="zh-CN"/>
              </w:rPr>
            </w:pPr>
            <w:bookmarkStart w:id="43" w:name="_Hlk84973686"/>
            <w:r w:rsidRPr="006D037E">
              <w:rPr>
                <w:sz w:val="16"/>
                <w:szCs w:val="16"/>
                <w:lang w:eastAsia="zh-CN"/>
              </w:rPr>
              <w:t>T32TNR_20200312T102021</w:t>
            </w:r>
            <w:r>
              <w:rPr>
                <w:sz w:val="16"/>
                <w:szCs w:val="16"/>
                <w:lang w:eastAsia="zh-CN"/>
              </w:rPr>
              <w:t>BVIS</w:t>
            </w:r>
            <w:r w:rsidRPr="006D037E">
              <w:rPr>
                <w:sz w:val="16"/>
                <w:szCs w:val="16"/>
                <w:lang w:eastAsia="zh-CN"/>
              </w:rPr>
              <w:t>_UCL_bhr.jp2</w:t>
            </w:r>
          </w:p>
        </w:tc>
        <w:tc>
          <w:tcPr>
            <w:tcW w:w="2976" w:type="dxa"/>
          </w:tcPr>
          <w:p w14:paraId="667D578E" w14:textId="17D2FD8C" w:rsidR="002A4372" w:rsidRDefault="002A4372" w:rsidP="002A4372">
            <w:pPr>
              <w:jc w:val="both"/>
              <w:rPr>
                <w:sz w:val="16"/>
                <w:szCs w:val="16"/>
                <w:lang w:eastAsia="zh-CN"/>
              </w:rPr>
            </w:pPr>
            <w:bookmarkStart w:id="44" w:name="OLE_LINK44"/>
            <w:bookmarkStart w:id="45" w:name="OLE_LINK45"/>
            <w:bookmarkStart w:id="46" w:name="OLE_LINK46"/>
            <w:r>
              <w:rPr>
                <w:sz w:val="16"/>
                <w:szCs w:val="16"/>
                <w:lang w:eastAsia="zh-CN"/>
              </w:rPr>
              <w:t>visible broadband BHR</w:t>
            </w:r>
            <w:bookmarkEnd w:id="44"/>
            <w:bookmarkEnd w:id="45"/>
            <w:bookmarkEnd w:id="46"/>
          </w:p>
        </w:tc>
        <w:tc>
          <w:tcPr>
            <w:tcW w:w="1276" w:type="dxa"/>
          </w:tcPr>
          <w:p w14:paraId="775FF5F7" w14:textId="32C054D8" w:rsidR="002A4372" w:rsidRDefault="002A4372" w:rsidP="002A4372">
            <w:pPr>
              <w:jc w:val="both"/>
              <w:rPr>
                <w:sz w:val="16"/>
                <w:szCs w:val="16"/>
                <w:lang w:eastAsia="zh-CN"/>
              </w:rPr>
            </w:pPr>
            <w:r>
              <w:rPr>
                <w:sz w:val="16"/>
                <w:szCs w:val="16"/>
                <w:lang w:eastAsia="zh-CN"/>
              </w:rPr>
              <w:t>1.e4</w:t>
            </w:r>
          </w:p>
        </w:tc>
        <w:tc>
          <w:tcPr>
            <w:tcW w:w="992" w:type="dxa"/>
          </w:tcPr>
          <w:p w14:paraId="376C07A2" w14:textId="1783C2FB" w:rsidR="002A4372" w:rsidRDefault="002A4372" w:rsidP="002A4372">
            <w:pPr>
              <w:jc w:val="both"/>
              <w:rPr>
                <w:sz w:val="16"/>
                <w:szCs w:val="16"/>
                <w:lang w:eastAsia="zh-CN"/>
              </w:rPr>
            </w:pPr>
            <w:r>
              <w:rPr>
                <w:sz w:val="16"/>
                <w:szCs w:val="16"/>
                <w:lang w:eastAsia="zh-CN"/>
              </w:rPr>
              <w:t>-9999</w:t>
            </w:r>
          </w:p>
        </w:tc>
      </w:tr>
      <w:tr w:rsidR="002A4372" w14:paraId="7460D1E5" w14:textId="77777777" w:rsidTr="002A4372">
        <w:trPr>
          <w:trHeight w:val="492"/>
        </w:trPr>
        <w:tc>
          <w:tcPr>
            <w:tcW w:w="4390" w:type="dxa"/>
          </w:tcPr>
          <w:p w14:paraId="608E8028" w14:textId="56C95A10" w:rsidR="002A4372" w:rsidRPr="006D037E" w:rsidRDefault="002A4372" w:rsidP="002A4372">
            <w:pPr>
              <w:jc w:val="both"/>
              <w:rPr>
                <w:sz w:val="16"/>
                <w:szCs w:val="16"/>
                <w:lang w:eastAsia="zh-CN"/>
              </w:rPr>
            </w:pPr>
            <w:r w:rsidRPr="006D037E">
              <w:rPr>
                <w:sz w:val="16"/>
                <w:szCs w:val="16"/>
                <w:lang w:eastAsia="zh-CN"/>
              </w:rPr>
              <w:t>T32TNR_20200312T102021B</w:t>
            </w:r>
            <w:r>
              <w:rPr>
                <w:sz w:val="16"/>
                <w:szCs w:val="16"/>
                <w:lang w:eastAsia="zh-CN"/>
              </w:rPr>
              <w:t>VIS</w:t>
            </w:r>
            <w:r w:rsidRPr="006D037E">
              <w:rPr>
                <w:sz w:val="16"/>
                <w:szCs w:val="16"/>
                <w:lang w:eastAsia="zh-CN"/>
              </w:rPr>
              <w:t>_UCL_bhr-unc.jp2</w:t>
            </w:r>
          </w:p>
        </w:tc>
        <w:tc>
          <w:tcPr>
            <w:tcW w:w="2976" w:type="dxa"/>
          </w:tcPr>
          <w:p w14:paraId="55D759B8" w14:textId="631340D3" w:rsidR="002A4372" w:rsidRDefault="002A4372" w:rsidP="002A4372">
            <w:pPr>
              <w:jc w:val="both"/>
              <w:rPr>
                <w:sz w:val="16"/>
                <w:szCs w:val="16"/>
                <w:lang w:eastAsia="zh-CN"/>
              </w:rPr>
            </w:pPr>
            <w:r>
              <w:rPr>
                <w:sz w:val="16"/>
                <w:szCs w:val="16"/>
                <w:lang w:eastAsia="zh-CN"/>
              </w:rPr>
              <w:t>visible broadband BHR uncertainty</w:t>
            </w:r>
          </w:p>
        </w:tc>
        <w:tc>
          <w:tcPr>
            <w:tcW w:w="1276" w:type="dxa"/>
          </w:tcPr>
          <w:p w14:paraId="42FB847F" w14:textId="3AEFB41C" w:rsidR="002A4372" w:rsidRDefault="002A4372" w:rsidP="002A4372">
            <w:pPr>
              <w:jc w:val="both"/>
              <w:rPr>
                <w:sz w:val="16"/>
                <w:szCs w:val="16"/>
                <w:lang w:eastAsia="zh-CN"/>
              </w:rPr>
            </w:pPr>
            <w:r>
              <w:rPr>
                <w:sz w:val="16"/>
                <w:szCs w:val="16"/>
                <w:lang w:eastAsia="zh-CN"/>
              </w:rPr>
              <w:t>1.e4</w:t>
            </w:r>
          </w:p>
        </w:tc>
        <w:tc>
          <w:tcPr>
            <w:tcW w:w="992" w:type="dxa"/>
          </w:tcPr>
          <w:p w14:paraId="4616D11B" w14:textId="18DD70B0" w:rsidR="002A4372" w:rsidRDefault="002A4372" w:rsidP="002A4372">
            <w:pPr>
              <w:jc w:val="both"/>
              <w:rPr>
                <w:sz w:val="16"/>
                <w:szCs w:val="16"/>
                <w:lang w:eastAsia="zh-CN"/>
              </w:rPr>
            </w:pPr>
            <w:r>
              <w:rPr>
                <w:sz w:val="16"/>
                <w:szCs w:val="16"/>
                <w:lang w:eastAsia="zh-CN"/>
              </w:rPr>
              <w:t>-9999</w:t>
            </w:r>
          </w:p>
        </w:tc>
      </w:tr>
      <w:tr w:rsidR="002A4372" w14:paraId="15721906" w14:textId="77777777" w:rsidTr="002A4372">
        <w:trPr>
          <w:trHeight w:val="492"/>
        </w:trPr>
        <w:tc>
          <w:tcPr>
            <w:tcW w:w="4390" w:type="dxa"/>
          </w:tcPr>
          <w:p w14:paraId="0E5FAC34" w14:textId="3BD73C1A" w:rsidR="002A4372" w:rsidRPr="006D037E" w:rsidRDefault="002A4372" w:rsidP="002A4372">
            <w:pPr>
              <w:jc w:val="both"/>
              <w:rPr>
                <w:sz w:val="16"/>
                <w:szCs w:val="16"/>
                <w:lang w:eastAsia="zh-CN"/>
              </w:rPr>
            </w:pPr>
            <w:r w:rsidRPr="006D037E">
              <w:rPr>
                <w:sz w:val="16"/>
                <w:szCs w:val="16"/>
                <w:lang w:eastAsia="zh-CN"/>
              </w:rPr>
              <w:t>T32TNR_20200312T102021B</w:t>
            </w:r>
            <w:r>
              <w:rPr>
                <w:sz w:val="16"/>
                <w:szCs w:val="16"/>
                <w:lang w:eastAsia="zh-CN"/>
              </w:rPr>
              <w:t>VIS</w:t>
            </w:r>
            <w:r w:rsidRPr="006D037E">
              <w:rPr>
                <w:sz w:val="16"/>
                <w:szCs w:val="16"/>
                <w:lang w:eastAsia="zh-CN"/>
              </w:rPr>
              <w:t>_UCL_bhr_gapfilled.jp2</w:t>
            </w:r>
          </w:p>
        </w:tc>
        <w:tc>
          <w:tcPr>
            <w:tcW w:w="2976" w:type="dxa"/>
          </w:tcPr>
          <w:p w14:paraId="075DECE2" w14:textId="7476D4CC" w:rsidR="002A4372" w:rsidRDefault="002A4372" w:rsidP="002A4372">
            <w:pPr>
              <w:jc w:val="both"/>
              <w:rPr>
                <w:sz w:val="16"/>
                <w:szCs w:val="16"/>
                <w:lang w:eastAsia="zh-CN"/>
              </w:rPr>
            </w:pPr>
            <w:r>
              <w:rPr>
                <w:sz w:val="16"/>
                <w:szCs w:val="16"/>
                <w:lang w:eastAsia="zh-CN"/>
              </w:rPr>
              <w:t>Gap-filled visible broadband BHR</w:t>
            </w:r>
          </w:p>
        </w:tc>
        <w:tc>
          <w:tcPr>
            <w:tcW w:w="1276" w:type="dxa"/>
          </w:tcPr>
          <w:p w14:paraId="1915125D" w14:textId="0AB59F79" w:rsidR="002A4372" w:rsidRDefault="002A4372" w:rsidP="002A4372">
            <w:pPr>
              <w:jc w:val="both"/>
              <w:rPr>
                <w:sz w:val="16"/>
                <w:szCs w:val="16"/>
                <w:lang w:eastAsia="zh-CN"/>
              </w:rPr>
            </w:pPr>
            <w:r>
              <w:rPr>
                <w:sz w:val="16"/>
                <w:szCs w:val="16"/>
                <w:lang w:eastAsia="zh-CN"/>
              </w:rPr>
              <w:t>1.e4</w:t>
            </w:r>
          </w:p>
        </w:tc>
        <w:tc>
          <w:tcPr>
            <w:tcW w:w="992" w:type="dxa"/>
          </w:tcPr>
          <w:p w14:paraId="586E2AF0" w14:textId="74B3AE3C" w:rsidR="002A4372" w:rsidRDefault="002A4372" w:rsidP="002A4372">
            <w:pPr>
              <w:jc w:val="both"/>
              <w:rPr>
                <w:sz w:val="16"/>
                <w:szCs w:val="16"/>
                <w:lang w:eastAsia="zh-CN"/>
              </w:rPr>
            </w:pPr>
            <w:r>
              <w:rPr>
                <w:sz w:val="16"/>
                <w:szCs w:val="16"/>
                <w:lang w:eastAsia="zh-CN"/>
              </w:rPr>
              <w:t>-9999</w:t>
            </w:r>
          </w:p>
        </w:tc>
      </w:tr>
      <w:tr w:rsidR="002A4372" w14:paraId="45325F24" w14:textId="77777777" w:rsidTr="002A4372">
        <w:trPr>
          <w:trHeight w:val="492"/>
        </w:trPr>
        <w:tc>
          <w:tcPr>
            <w:tcW w:w="4390" w:type="dxa"/>
          </w:tcPr>
          <w:p w14:paraId="566E120A" w14:textId="1111E504" w:rsidR="002A4372" w:rsidRPr="006D037E" w:rsidRDefault="002A4372" w:rsidP="002A4372">
            <w:pPr>
              <w:jc w:val="both"/>
              <w:rPr>
                <w:sz w:val="16"/>
                <w:szCs w:val="16"/>
                <w:lang w:eastAsia="zh-CN"/>
              </w:rPr>
            </w:pPr>
            <w:bookmarkStart w:id="47" w:name="_Hlk84973722"/>
            <w:r w:rsidRPr="006D037E">
              <w:rPr>
                <w:sz w:val="16"/>
                <w:szCs w:val="16"/>
                <w:lang w:eastAsia="zh-CN"/>
              </w:rPr>
              <w:t>T32TNR_20200312T102021</w:t>
            </w:r>
            <w:r>
              <w:rPr>
                <w:sz w:val="16"/>
                <w:szCs w:val="16"/>
                <w:lang w:eastAsia="zh-CN"/>
              </w:rPr>
              <w:t>B</w:t>
            </w:r>
            <w:bookmarkStart w:id="48" w:name="OLE_LINK49"/>
            <w:bookmarkStart w:id="49" w:name="OLE_LINK50"/>
            <w:r>
              <w:rPr>
                <w:sz w:val="16"/>
                <w:szCs w:val="16"/>
                <w:lang w:eastAsia="zh-CN"/>
              </w:rPr>
              <w:t>NIR</w:t>
            </w:r>
            <w:bookmarkEnd w:id="48"/>
            <w:bookmarkEnd w:id="49"/>
            <w:r w:rsidRPr="006D037E">
              <w:rPr>
                <w:sz w:val="16"/>
                <w:szCs w:val="16"/>
                <w:lang w:eastAsia="zh-CN"/>
              </w:rPr>
              <w:t>_UCL_bhr.jp2</w:t>
            </w:r>
          </w:p>
        </w:tc>
        <w:tc>
          <w:tcPr>
            <w:tcW w:w="2976" w:type="dxa"/>
          </w:tcPr>
          <w:p w14:paraId="57B6F30E" w14:textId="223F6562" w:rsidR="002A4372" w:rsidRDefault="002A4372" w:rsidP="002A4372">
            <w:pPr>
              <w:jc w:val="both"/>
              <w:rPr>
                <w:sz w:val="16"/>
                <w:szCs w:val="16"/>
                <w:lang w:eastAsia="zh-CN"/>
              </w:rPr>
            </w:pPr>
            <w:r>
              <w:rPr>
                <w:sz w:val="16"/>
                <w:szCs w:val="16"/>
                <w:lang w:eastAsia="zh-CN"/>
              </w:rPr>
              <w:t>NIR broadband BHR</w:t>
            </w:r>
          </w:p>
        </w:tc>
        <w:tc>
          <w:tcPr>
            <w:tcW w:w="1276" w:type="dxa"/>
          </w:tcPr>
          <w:p w14:paraId="20974FBB" w14:textId="695D23F8" w:rsidR="002A4372" w:rsidRDefault="002A4372" w:rsidP="002A4372">
            <w:pPr>
              <w:jc w:val="both"/>
              <w:rPr>
                <w:sz w:val="16"/>
                <w:szCs w:val="16"/>
                <w:lang w:eastAsia="zh-CN"/>
              </w:rPr>
            </w:pPr>
            <w:r>
              <w:rPr>
                <w:sz w:val="16"/>
                <w:szCs w:val="16"/>
                <w:lang w:eastAsia="zh-CN"/>
              </w:rPr>
              <w:t>1.e4</w:t>
            </w:r>
          </w:p>
        </w:tc>
        <w:tc>
          <w:tcPr>
            <w:tcW w:w="992" w:type="dxa"/>
          </w:tcPr>
          <w:p w14:paraId="67DA8522" w14:textId="3539C9C5" w:rsidR="002A4372" w:rsidRDefault="002A4372" w:rsidP="002A4372">
            <w:pPr>
              <w:jc w:val="both"/>
              <w:rPr>
                <w:sz w:val="16"/>
                <w:szCs w:val="16"/>
                <w:lang w:eastAsia="zh-CN"/>
              </w:rPr>
            </w:pPr>
            <w:r>
              <w:rPr>
                <w:sz w:val="16"/>
                <w:szCs w:val="16"/>
                <w:lang w:eastAsia="zh-CN"/>
              </w:rPr>
              <w:t>-9999</w:t>
            </w:r>
          </w:p>
        </w:tc>
      </w:tr>
      <w:tr w:rsidR="002A4372" w14:paraId="27B32104" w14:textId="77777777" w:rsidTr="002A4372">
        <w:trPr>
          <w:trHeight w:val="492"/>
        </w:trPr>
        <w:tc>
          <w:tcPr>
            <w:tcW w:w="4390" w:type="dxa"/>
          </w:tcPr>
          <w:p w14:paraId="4C166BF8" w14:textId="470E2F3A" w:rsidR="002A4372" w:rsidRPr="006D037E" w:rsidRDefault="002A4372" w:rsidP="002A4372">
            <w:pPr>
              <w:jc w:val="both"/>
              <w:rPr>
                <w:sz w:val="16"/>
                <w:szCs w:val="16"/>
                <w:lang w:eastAsia="zh-CN"/>
              </w:rPr>
            </w:pPr>
            <w:r w:rsidRPr="006D037E">
              <w:rPr>
                <w:sz w:val="16"/>
                <w:szCs w:val="16"/>
                <w:lang w:eastAsia="zh-CN"/>
              </w:rPr>
              <w:t>T32TNR_20200312T102021B</w:t>
            </w:r>
            <w:r>
              <w:rPr>
                <w:sz w:val="16"/>
                <w:szCs w:val="16"/>
                <w:lang w:eastAsia="zh-CN"/>
              </w:rPr>
              <w:t>NIR</w:t>
            </w:r>
            <w:r w:rsidRPr="006D037E">
              <w:rPr>
                <w:sz w:val="16"/>
                <w:szCs w:val="16"/>
                <w:lang w:eastAsia="zh-CN"/>
              </w:rPr>
              <w:t>_UCL_bhr-unc.jp2</w:t>
            </w:r>
          </w:p>
        </w:tc>
        <w:tc>
          <w:tcPr>
            <w:tcW w:w="2976" w:type="dxa"/>
          </w:tcPr>
          <w:p w14:paraId="1338E4F6" w14:textId="14958C34" w:rsidR="002A4372" w:rsidRDefault="002A4372" w:rsidP="002A4372">
            <w:pPr>
              <w:jc w:val="both"/>
              <w:rPr>
                <w:sz w:val="16"/>
                <w:szCs w:val="16"/>
                <w:lang w:eastAsia="zh-CN"/>
              </w:rPr>
            </w:pPr>
            <w:r>
              <w:rPr>
                <w:sz w:val="16"/>
                <w:szCs w:val="16"/>
                <w:lang w:eastAsia="zh-CN"/>
              </w:rPr>
              <w:t>NIR broadband BHR uncertainty</w:t>
            </w:r>
          </w:p>
        </w:tc>
        <w:tc>
          <w:tcPr>
            <w:tcW w:w="1276" w:type="dxa"/>
          </w:tcPr>
          <w:p w14:paraId="08B46479" w14:textId="4E5BA26A" w:rsidR="002A4372" w:rsidRDefault="002A4372" w:rsidP="002A4372">
            <w:pPr>
              <w:jc w:val="both"/>
              <w:rPr>
                <w:sz w:val="16"/>
                <w:szCs w:val="16"/>
                <w:lang w:eastAsia="zh-CN"/>
              </w:rPr>
            </w:pPr>
            <w:r>
              <w:rPr>
                <w:sz w:val="16"/>
                <w:szCs w:val="16"/>
                <w:lang w:eastAsia="zh-CN"/>
              </w:rPr>
              <w:t>1.e4</w:t>
            </w:r>
          </w:p>
        </w:tc>
        <w:tc>
          <w:tcPr>
            <w:tcW w:w="992" w:type="dxa"/>
          </w:tcPr>
          <w:p w14:paraId="0B7F24CA" w14:textId="2C72A7E2" w:rsidR="002A4372" w:rsidRDefault="002A4372" w:rsidP="002A4372">
            <w:pPr>
              <w:jc w:val="both"/>
              <w:rPr>
                <w:sz w:val="16"/>
                <w:szCs w:val="16"/>
                <w:lang w:eastAsia="zh-CN"/>
              </w:rPr>
            </w:pPr>
            <w:r>
              <w:rPr>
                <w:sz w:val="16"/>
                <w:szCs w:val="16"/>
                <w:lang w:eastAsia="zh-CN"/>
              </w:rPr>
              <w:t>-9999</w:t>
            </w:r>
          </w:p>
        </w:tc>
      </w:tr>
      <w:tr w:rsidR="002A4372" w14:paraId="13A54804" w14:textId="77777777" w:rsidTr="002A4372">
        <w:trPr>
          <w:trHeight w:val="492"/>
        </w:trPr>
        <w:tc>
          <w:tcPr>
            <w:tcW w:w="4390" w:type="dxa"/>
          </w:tcPr>
          <w:p w14:paraId="4FD2D136" w14:textId="7A09B1A8" w:rsidR="002A4372" w:rsidRPr="006D037E" w:rsidRDefault="002A4372" w:rsidP="002A4372">
            <w:pPr>
              <w:jc w:val="both"/>
              <w:rPr>
                <w:sz w:val="16"/>
                <w:szCs w:val="16"/>
                <w:lang w:eastAsia="zh-CN"/>
              </w:rPr>
            </w:pPr>
            <w:r w:rsidRPr="006D037E">
              <w:rPr>
                <w:sz w:val="16"/>
                <w:szCs w:val="16"/>
                <w:lang w:eastAsia="zh-CN"/>
              </w:rPr>
              <w:t>T32TNR_20200312T102021B</w:t>
            </w:r>
            <w:r>
              <w:rPr>
                <w:sz w:val="16"/>
                <w:szCs w:val="16"/>
                <w:lang w:eastAsia="zh-CN"/>
              </w:rPr>
              <w:t>NIR</w:t>
            </w:r>
            <w:r w:rsidRPr="006D037E">
              <w:rPr>
                <w:sz w:val="16"/>
                <w:szCs w:val="16"/>
                <w:lang w:eastAsia="zh-CN"/>
              </w:rPr>
              <w:t>_UCL_bhr_gapfilled.jp2</w:t>
            </w:r>
          </w:p>
        </w:tc>
        <w:tc>
          <w:tcPr>
            <w:tcW w:w="2976" w:type="dxa"/>
          </w:tcPr>
          <w:p w14:paraId="65B0D71C" w14:textId="02E7CFBD" w:rsidR="002A4372" w:rsidRDefault="002A4372" w:rsidP="002A4372">
            <w:pPr>
              <w:jc w:val="both"/>
              <w:rPr>
                <w:sz w:val="16"/>
                <w:szCs w:val="16"/>
                <w:lang w:eastAsia="zh-CN"/>
              </w:rPr>
            </w:pPr>
            <w:r>
              <w:rPr>
                <w:sz w:val="16"/>
                <w:szCs w:val="16"/>
                <w:lang w:eastAsia="zh-CN"/>
              </w:rPr>
              <w:t>Gap-filled NIR broadband BHR</w:t>
            </w:r>
          </w:p>
        </w:tc>
        <w:tc>
          <w:tcPr>
            <w:tcW w:w="1276" w:type="dxa"/>
          </w:tcPr>
          <w:p w14:paraId="4C394CD9" w14:textId="54FC02C9" w:rsidR="002A4372" w:rsidRDefault="002A4372" w:rsidP="002A4372">
            <w:pPr>
              <w:jc w:val="both"/>
              <w:rPr>
                <w:sz w:val="16"/>
                <w:szCs w:val="16"/>
                <w:lang w:eastAsia="zh-CN"/>
              </w:rPr>
            </w:pPr>
            <w:r>
              <w:rPr>
                <w:sz w:val="16"/>
                <w:szCs w:val="16"/>
                <w:lang w:eastAsia="zh-CN"/>
              </w:rPr>
              <w:t>1.e4</w:t>
            </w:r>
          </w:p>
        </w:tc>
        <w:tc>
          <w:tcPr>
            <w:tcW w:w="992" w:type="dxa"/>
          </w:tcPr>
          <w:p w14:paraId="4D460E74" w14:textId="6303B8B3" w:rsidR="002A4372" w:rsidRDefault="002A4372" w:rsidP="002A4372">
            <w:pPr>
              <w:jc w:val="both"/>
              <w:rPr>
                <w:sz w:val="16"/>
                <w:szCs w:val="16"/>
                <w:lang w:eastAsia="zh-CN"/>
              </w:rPr>
            </w:pPr>
            <w:r>
              <w:rPr>
                <w:sz w:val="16"/>
                <w:szCs w:val="16"/>
                <w:lang w:eastAsia="zh-CN"/>
              </w:rPr>
              <w:t>-9999</w:t>
            </w:r>
          </w:p>
        </w:tc>
      </w:tr>
      <w:tr w:rsidR="002A4372" w14:paraId="0DEFA51E" w14:textId="77777777" w:rsidTr="002A4372">
        <w:trPr>
          <w:trHeight w:val="492"/>
        </w:trPr>
        <w:tc>
          <w:tcPr>
            <w:tcW w:w="4390" w:type="dxa"/>
          </w:tcPr>
          <w:p w14:paraId="77451DF0" w14:textId="7B19AADA" w:rsidR="002A4372" w:rsidRPr="006D037E" w:rsidRDefault="002A4372" w:rsidP="002A4372">
            <w:pPr>
              <w:jc w:val="both"/>
              <w:rPr>
                <w:sz w:val="16"/>
                <w:szCs w:val="16"/>
                <w:lang w:eastAsia="zh-CN"/>
              </w:rPr>
            </w:pPr>
            <w:r w:rsidRPr="006D037E">
              <w:rPr>
                <w:sz w:val="16"/>
                <w:szCs w:val="16"/>
                <w:lang w:eastAsia="zh-CN"/>
              </w:rPr>
              <w:t>T32TNR_20200312T102021</w:t>
            </w:r>
            <w:r>
              <w:rPr>
                <w:sz w:val="16"/>
                <w:szCs w:val="16"/>
                <w:lang w:eastAsia="zh-CN"/>
              </w:rPr>
              <w:t>BSW</w:t>
            </w:r>
            <w:r w:rsidRPr="006D037E">
              <w:rPr>
                <w:sz w:val="16"/>
                <w:szCs w:val="16"/>
                <w:lang w:eastAsia="zh-CN"/>
              </w:rPr>
              <w:t>_UCL_bhr.jp2</w:t>
            </w:r>
          </w:p>
        </w:tc>
        <w:tc>
          <w:tcPr>
            <w:tcW w:w="2976" w:type="dxa"/>
          </w:tcPr>
          <w:p w14:paraId="319A6A23" w14:textId="5CEBF127" w:rsidR="002A4372" w:rsidRDefault="002A4372" w:rsidP="002A4372">
            <w:pPr>
              <w:jc w:val="both"/>
              <w:rPr>
                <w:sz w:val="16"/>
                <w:szCs w:val="16"/>
                <w:lang w:eastAsia="zh-CN"/>
              </w:rPr>
            </w:pPr>
            <w:bookmarkStart w:id="50" w:name="OLE_LINK53"/>
            <w:bookmarkStart w:id="51" w:name="OLE_LINK54"/>
            <w:r>
              <w:rPr>
                <w:sz w:val="16"/>
                <w:szCs w:val="16"/>
                <w:lang w:eastAsia="zh-CN"/>
              </w:rPr>
              <w:t>shortwave</w:t>
            </w:r>
            <w:bookmarkEnd w:id="50"/>
            <w:bookmarkEnd w:id="51"/>
            <w:r>
              <w:rPr>
                <w:sz w:val="16"/>
                <w:szCs w:val="16"/>
                <w:lang w:eastAsia="zh-CN"/>
              </w:rPr>
              <w:t xml:space="preserve"> broadband BHR</w:t>
            </w:r>
          </w:p>
        </w:tc>
        <w:tc>
          <w:tcPr>
            <w:tcW w:w="1276" w:type="dxa"/>
          </w:tcPr>
          <w:p w14:paraId="0BE69490" w14:textId="7E5EDC70" w:rsidR="002A4372" w:rsidRDefault="002A4372" w:rsidP="002A4372">
            <w:pPr>
              <w:jc w:val="both"/>
              <w:rPr>
                <w:sz w:val="16"/>
                <w:szCs w:val="16"/>
                <w:lang w:eastAsia="zh-CN"/>
              </w:rPr>
            </w:pPr>
            <w:r>
              <w:rPr>
                <w:sz w:val="16"/>
                <w:szCs w:val="16"/>
                <w:lang w:eastAsia="zh-CN"/>
              </w:rPr>
              <w:t>1.e4</w:t>
            </w:r>
          </w:p>
        </w:tc>
        <w:tc>
          <w:tcPr>
            <w:tcW w:w="992" w:type="dxa"/>
          </w:tcPr>
          <w:p w14:paraId="27DE159B" w14:textId="183BA216" w:rsidR="002A4372" w:rsidRDefault="002A4372" w:rsidP="002A4372">
            <w:pPr>
              <w:jc w:val="both"/>
              <w:rPr>
                <w:sz w:val="16"/>
                <w:szCs w:val="16"/>
                <w:lang w:eastAsia="zh-CN"/>
              </w:rPr>
            </w:pPr>
            <w:r>
              <w:rPr>
                <w:sz w:val="16"/>
                <w:szCs w:val="16"/>
                <w:lang w:eastAsia="zh-CN"/>
              </w:rPr>
              <w:t>-9999</w:t>
            </w:r>
          </w:p>
        </w:tc>
      </w:tr>
      <w:tr w:rsidR="002A4372" w14:paraId="36D7A2F1" w14:textId="77777777" w:rsidTr="002A4372">
        <w:trPr>
          <w:trHeight w:val="492"/>
        </w:trPr>
        <w:tc>
          <w:tcPr>
            <w:tcW w:w="4390" w:type="dxa"/>
          </w:tcPr>
          <w:p w14:paraId="54BD5402" w14:textId="541B3337" w:rsidR="002A4372" w:rsidRPr="006D037E" w:rsidRDefault="002A4372" w:rsidP="002A4372">
            <w:pPr>
              <w:jc w:val="both"/>
              <w:rPr>
                <w:sz w:val="16"/>
                <w:szCs w:val="16"/>
                <w:lang w:eastAsia="zh-CN"/>
              </w:rPr>
            </w:pPr>
            <w:r w:rsidRPr="006D037E">
              <w:rPr>
                <w:sz w:val="16"/>
                <w:szCs w:val="16"/>
                <w:lang w:eastAsia="zh-CN"/>
              </w:rPr>
              <w:t>T32TNR_20200312T102021B</w:t>
            </w:r>
            <w:r>
              <w:rPr>
                <w:sz w:val="16"/>
                <w:szCs w:val="16"/>
                <w:lang w:eastAsia="zh-CN"/>
              </w:rPr>
              <w:t>SW</w:t>
            </w:r>
            <w:r w:rsidRPr="006D037E">
              <w:rPr>
                <w:sz w:val="16"/>
                <w:szCs w:val="16"/>
                <w:lang w:eastAsia="zh-CN"/>
              </w:rPr>
              <w:t>_UCL_bhr-unc.jp2</w:t>
            </w:r>
          </w:p>
        </w:tc>
        <w:tc>
          <w:tcPr>
            <w:tcW w:w="2976" w:type="dxa"/>
          </w:tcPr>
          <w:p w14:paraId="7E4CA29F" w14:textId="03321A0B" w:rsidR="002A4372" w:rsidRDefault="002A4372" w:rsidP="002A4372">
            <w:pPr>
              <w:jc w:val="both"/>
              <w:rPr>
                <w:sz w:val="16"/>
                <w:szCs w:val="16"/>
                <w:lang w:eastAsia="zh-CN"/>
              </w:rPr>
            </w:pPr>
            <w:r>
              <w:rPr>
                <w:sz w:val="16"/>
                <w:szCs w:val="16"/>
                <w:lang w:eastAsia="zh-CN"/>
              </w:rPr>
              <w:t>shortwave broadband BHR uncertainty</w:t>
            </w:r>
          </w:p>
        </w:tc>
        <w:tc>
          <w:tcPr>
            <w:tcW w:w="1276" w:type="dxa"/>
          </w:tcPr>
          <w:p w14:paraId="5D079C0E" w14:textId="00C3412A" w:rsidR="002A4372" w:rsidRDefault="002A4372" w:rsidP="002A4372">
            <w:pPr>
              <w:jc w:val="both"/>
              <w:rPr>
                <w:sz w:val="16"/>
                <w:szCs w:val="16"/>
                <w:lang w:eastAsia="zh-CN"/>
              </w:rPr>
            </w:pPr>
            <w:r>
              <w:rPr>
                <w:sz w:val="16"/>
                <w:szCs w:val="16"/>
                <w:lang w:eastAsia="zh-CN"/>
              </w:rPr>
              <w:t>1.e4</w:t>
            </w:r>
          </w:p>
        </w:tc>
        <w:tc>
          <w:tcPr>
            <w:tcW w:w="992" w:type="dxa"/>
          </w:tcPr>
          <w:p w14:paraId="07FAAD51" w14:textId="5DA78F38" w:rsidR="002A4372" w:rsidRDefault="002A4372" w:rsidP="002A4372">
            <w:pPr>
              <w:jc w:val="both"/>
              <w:rPr>
                <w:sz w:val="16"/>
                <w:szCs w:val="16"/>
                <w:lang w:eastAsia="zh-CN"/>
              </w:rPr>
            </w:pPr>
            <w:r>
              <w:rPr>
                <w:sz w:val="16"/>
                <w:szCs w:val="16"/>
                <w:lang w:eastAsia="zh-CN"/>
              </w:rPr>
              <w:t>-9999</w:t>
            </w:r>
          </w:p>
        </w:tc>
      </w:tr>
      <w:tr w:rsidR="002A4372" w14:paraId="3F8FA6A9" w14:textId="77777777" w:rsidTr="002A4372">
        <w:trPr>
          <w:trHeight w:val="492"/>
        </w:trPr>
        <w:tc>
          <w:tcPr>
            <w:tcW w:w="4390" w:type="dxa"/>
          </w:tcPr>
          <w:p w14:paraId="267B9912" w14:textId="5331C50C" w:rsidR="002A4372" w:rsidRPr="006D037E" w:rsidRDefault="002A4372" w:rsidP="002A4372">
            <w:pPr>
              <w:jc w:val="both"/>
              <w:rPr>
                <w:sz w:val="16"/>
                <w:szCs w:val="16"/>
                <w:lang w:eastAsia="zh-CN"/>
              </w:rPr>
            </w:pPr>
            <w:r w:rsidRPr="006D037E">
              <w:rPr>
                <w:sz w:val="16"/>
                <w:szCs w:val="16"/>
                <w:lang w:eastAsia="zh-CN"/>
              </w:rPr>
              <w:t>T32TNR_20200312T102021B</w:t>
            </w:r>
            <w:r>
              <w:rPr>
                <w:sz w:val="16"/>
                <w:szCs w:val="16"/>
                <w:lang w:eastAsia="zh-CN"/>
              </w:rPr>
              <w:t>SW</w:t>
            </w:r>
            <w:r w:rsidRPr="006D037E">
              <w:rPr>
                <w:sz w:val="16"/>
                <w:szCs w:val="16"/>
                <w:lang w:eastAsia="zh-CN"/>
              </w:rPr>
              <w:t>_UCL_bhr_gapfilled.jp2</w:t>
            </w:r>
          </w:p>
        </w:tc>
        <w:tc>
          <w:tcPr>
            <w:tcW w:w="2976" w:type="dxa"/>
          </w:tcPr>
          <w:p w14:paraId="6EAC0E45" w14:textId="15C38E85" w:rsidR="002A4372" w:rsidRDefault="002A4372" w:rsidP="002A4372">
            <w:pPr>
              <w:jc w:val="both"/>
              <w:rPr>
                <w:sz w:val="16"/>
                <w:szCs w:val="16"/>
                <w:lang w:eastAsia="zh-CN"/>
              </w:rPr>
            </w:pPr>
            <w:r>
              <w:rPr>
                <w:sz w:val="16"/>
                <w:szCs w:val="16"/>
                <w:lang w:eastAsia="zh-CN"/>
              </w:rPr>
              <w:t>Gap-filled shortwave broadband BHR</w:t>
            </w:r>
          </w:p>
        </w:tc>
        <w:tc>
          <w:tcPr>
            <w:tcW w:w="1276" w:type="dxa"/>
          </w:tcPr>
          <w:p w14:paraId="59AC58E3" w14:textId="2301A0A0" w:rsidR="002A4372" w:rsidRDefault="002A4372" w:rsidP="002A4372">
            <w:pPr>
              <w:jc w:val="both"/>
              <w:rPr>
                <w:sz w:val="16"/>
                <w:szCs w:val="16"/>
                <w:lang w:eastAsia="zh-CN"/>
              </w:rPr>
            </w:pPr>
            <w:r>
              <w:rPr>
                <w:sz w:val="16"/>
                <w:szCs w:val="16"/>
                <w:lang w:eastAsia="zh-CN"/>
              </w:rPr>
              <w:t>1.e4</w:t>
            </w:r>
          </w:p>
        </w:tc>
        <w:tc>
          <w:tcPr>
            <w:tcW w:w="992" w:type="dxa"/>
          </w:tcPr>
          <w:p w14:paraId="43DAE4FD" w14:textId="107BF036" w:rsidR="002A4372" w:rsidRDefault="002A4372" w:rsidP="002A4372">
            <w:pPr>
              <w:jc w:val="both"/>
              <w:rPr>
                <w:sz w:val="16"/>
                <w:szCs w:val="16"/>
                <w:lang w:eastAsia="zh-CN"/>
              </w:rPr>
            </w:pPr>
            <w:r>
              <w:rPr>
                <w:sz w:val="16"/>
                <w:szCs w:val="16"/>
                <w:lang w:eastAsia="zh-CN"/>
              </w:rPr>
              <w:t>-9999</w:t>
            </w:r>
          </w:p>
        </w:tc>
      </w:tr>
      <w:bookmarkEnd w:id="39"/>
      <w:bookmarkEnd w:id="40"/>
      <w:bookmarkEnd w:id="41"/>
      <w:bookmarkEnd w:id="42"/>
      <w:bookmarkEnd w:id="43"/>
      <w:bookmarkEnd w:id="47"/>
    </w:tbl>
    <w:p w14:paraId="516F5FCF" w14:textId="4C44BAC5" w:rsidR="006D037E" w:rsidRDefault="006D037E" w:rsidP="00A1474F">
      <w:pPr>
        <w:jc w:val="both"/>
        <w:rPr>
          <w:lang w:eastAsia="zh-CN"/>
        </w:rPr>
      </w:pPr>
    </w:p>
    <w:p w14:paraId="1CE13A76" w14:textId="011089A4" w:rsidR="00A1474F" w:rsidRPr="00A1474F" w:rsidRDefault="0058450F" w:rsidP="00A1474F">
      <w:pPr>
        <w:jc w:val="both"/>
        <w:rPr>
          <w:lang w:eastAsia="zh-CN"/>
        </w:rPr>
      </w:pPr>
      <w:r>
        <w:rPr>
          <w:lang w:eastAsia="zh-CN"/>
        </w:rPr>
        <w:t xml:space="preserve">The HR-AlbedoMap processing chain does not perform albedo retrievals over Sentinel-2 tiles that are over 85% cloud covered. </w:t>
      </w:r>
      <w:r w:rsidR="000C2255">
        <w:rPr>
          <w:lang w:eastAsia="zh-CN"/>
        </w:rPr>
        <w:t>Therefore</w:t>
      </w:r>
      <w:r w:rsidR="00C15D2F">
        <w:rPr>
          <w:lang w:eastAsia="zh-CN"/>
        </w:rPr>
        <w:t xml:space="preserve">, for dates that </w:t>
      </w:r>
      <w:r w:rsidR="005E55CB">
        <w:rPr>
          <w:lang w:eastAsia="zh-CN"/>
        </w:rPr>
        <w:t xml:space="preserve">have over </w:t>
      </w:r>
      <w:r w:rsidR="00C15D2F">
        <w:rPr>
          <w:lang w:eastAsia="zh-CN"/>
        </w:rPr>
        <w:t xml:space="preserve">85% cloud </w:t>
      </w:r>
      <w:r w:rsidR="00C15D2F">
        <w:rPr>
          <w:lang w:eastAsia="zh-CN"/>
        </w:rPr>
        <w:lastRenderedPageBreak/>
        <w:t>cover</w:t>
      </w:r>
      <w:r w:rsidR="006B4AA4">
        <w:rPr>
          <w:lang w:eastAsia="zh-CN"/>
        </w:rPr>
        <w:t>age</w:t>
      </w:r>
      <w:r w:rsidR="00C15D2F">
        <w:rPr>
          <w:lang w:eastAsia="zh-CN"/>
        </w:rPr>
        <w:t xml:space="preserve">, the DHR and BHR maps are directly estimated from the gap-filling method that is introduced in the HR-AlbedoMap ATBD. </w:t>
      </w:r>
      <w:r w:rsidR="00BE10C3">
        <w:rPr>
          <w:lang w:eastAsia="zh-CN"/>
        </w:rPr>
        <w:t>In this case</w:t>
      </w:r>
      <w:r w:rsidR="00C15D2F">
        <w:rPr>
          <w:lang w:eastAsia="zh-CN"/>
        </w:rPr>
        <w:t xml:space="preserve">, </w:t>
      </w:r>
      <w:r w:rsidR="00BE10C3">
        <w:rPr>
          <w:lang w:eastAsia="zh-CN"/>
        </w:rPr>
        <w:t xml:space="preserve">albedo </w:t>
      </w:r>
      <w:r w:rsidR="00C15D2F">
        <w:rPr>
          <w:lang w:eastAsia="zh-CN"/>
        </w:rPr>
        <w:t>uncertainties cannot be obtained for these over 85% cloud-covered days, as uncertain</w:t>
      </w:r>
      <w:r w:rsidR="00257AC4">
        <w:rPr>
          <w:lang w:eastAsia="zh-CN"/>
        </w:rPr>
        <w:t>ty</w:t>
      </w:r>
      <w:r w:rsidR="00C15D2F">
        <w:rPr>
          <w:rFonts w:hint="eastAsia"/>
          <w:lang w:eastAsia="zh-CN"/>
        </w:rPr>
        <w:t xml:space="preserve"> </w:t>
      </w:r>
      <w:r w:rsidR="00C15D2F">
        <w:rPr>
          <w:lang w:eastAsia="zh-CN"/>
        </w:rPr>
        <w:t>esti</w:t>
      </w:r>
      <w:r w:rsidR="00257AC4">
        <w:rPr>
          <w:lang w:eastAsia="zh-CN"/>
        </w:rPr>
        <w:t>mation is</w:t>
      </w:r>
      <w:r w:rsidR="00C15D2F">
        <w:rPr>
          <w:lang w:eastAsia="zh-CN"/>
        </w:rPr>
        <w:t xml:space="preserve"> based on the retrieval outputs.</w:t>
      </w:r>
    </w:p>
    <w:p w14:paraId="12F827D5" w14:textId="77777777" w:rsidR="000F4853" w:rsidRPr="000F4853" w:rsidRDefault="000F4853" w:rsidP="000F4853"/>
    <w:p w14:paraId="2F275B6D" w14:textId="77777777" w:rsidR="00C15D2F" w:rsidRDefault="00C15D2F" w:rsidP="00C15D2F">
      <w:pPr>
        <w:pStyle w:val="Heading1"/>
        <w:ind w:left="864" w:hanging="864"/>
        <w:rPr>
          <w:szCs w:val="24"/>
        </w:rPr>
      </w:pPr>
      <w:bookmarkStart w:id="52" w:name="_Toc85490977"/>
      <w:bookmarkEnd w:id="0"/>
      <w:bookmarkEnd w:id="1"/>
      <w:r w:rsidRPr="007F68BD">
        <w:rPr>
          <w:szCs w:val="24"/>
        </w:rPr>
        <w:t>Available Products</w:t>
      </w:r>
      <w:bookmarkEnd w:id="52"/>
      <w:r w:rsidRPr="000F4853">
        <w:rPr>
          <w:szCs w:val="24"/>
        </w:rPr>
        <w:t xml:space="preserve"> </w:t>
      </w:r>
    </w:p>
    <w:p w14:paraId="116F2E6A" w14:textId="389C320C" w:rsidR="00AC4C05" w:rsidRDefault="00C15D2F" w:rsidP="00C15D2F">
      <w:pPr>
        <w:jc w:val="both"/>
        <w:rPr>
          <w:lang w:eastAsia="zh-CN"/>
        </w:rPr>
      </w:pPr>
      <w:r>
        <w:rPr>
          <w:lang w:eastAsia="zh-CN"/>
        </w:rPr>
        <w:fldChar w:fldCharType="begin"/>
      </w:r>
      <w:r>
        <w:rPr>
          <w:lang w:eastAsia="zh-CN"/>
        </w:rPr>
        <w:instrText xml:space="preserve"> REF _Ref75730785 \h  \* MERGEFORMAT </w:instrText>
      </w:r>
      <w:r>
        <w:rPr>
          <w:lang w:eastAsia="zh-CN"/>
        </w:rPr>
      </w:r>
      <w:r>
        <w:rPr>
          <w:lang w:eastAsia="zh-CN"/>
        </w:rPr>
        <w:fldChar w:fldCharType="separate"/>
      </w:r>
      <w:r>
        <w:rPr>
          <w:lang w:eastAsia="zh-CN"/>
        </w:rPr>
        <w:t>Table 1</w:t>
      </w:r>
      <w:r>
        <w:rPr>
          <w:lang w:eastAsia="zh-CN"/>
        </w:rPr>
        <w:fldChar w:fldCharType="end"/>
      </w:r>
      <w:r w:rsidR="00257AC4">
        <w:rPr>
          <w:lang w:eastAsia="zh-CN"/>
        </w:rPr>
        <w:t xml:space="preserve"> list</w:t>
      </w:r>
      <w:r w:rsidR="000C2255">
        <w:rPr>
          <w:lang w:eastAsia="zh-CN"/>
        </w:rPr>
        <w:t>s</w:t>
      </w:r>
      <w:r w:rsidR="00257AC4">
        <w:rPr>
          <w:lang w:eastAsia="zh-CN"/>
        </w:rPr>
        <w:t xml:space="preserve"> </w:t>
      </w:r>
      <w:r>
        <w:rPr>
          <w:lang w:eastAsia="zh-CN"/>
        </w:rPr>
        <w:t>the Sentinel-2 tiles IDs and time range</w:t>
      </w:r>
      <w:r w:rsidR="000C2255">
        <w:rPr>
          <w:lang w:eastAsia="zh-CN"/>
        </w:rPr>
        <w:t>s</w:t>
      </w:r>
      <w:r>
        <w:rPr>
          <w:lang w:eastAsia="zh-CN"/>
        </w:rPr>
        <w:t xml:space="preserve"> for the data </w:t>
      </w:r>
      <w:r w:rsidR="005E55CB">
        <w:rPr>
          <w:lang w:eastAsia="zh-CN"/>
        </w:rPr>
        <w:t xml:space="preserve">processed for </w:t>
      </w:r>
      <w:r>
        <w:rPr>
          <w:lang w:eastAsia="zh-CN"/>
        </w:rPr>
        <w:t xml:space="preserve">different end users. All the data are publicly available and can be retrieved from the following link: </w:t>
      </w:r>
      <w:hyperlink r:id="rId18" w:history="1">
        <w:r w:rsidRPr="00C15D2F">
          <w:rPr>
            <w:rStyle w:val="Hyperlink"/>
            <w:lang w:eastAsia="zh-CN"/>
          </w:rPr>
          <w:t>https://gws-access.jasmin.ac.uk/public/qa4ecv/hr_albedo/</w:t>
        </w:r>
      </w:hyperlink>
      <w:r>
        <w:rPr>
          <w:lang w:eastAsia="zh-CN"/>
        </w:rPr>
        <w:t>.</w:t>
      </w:r>
    </w:p>
    <w:p w14:paraId="3FF82920" w14:textId="5B38B646" w:rsidR="00D87C45" w:rsidRDefault="00C15D2F" w:rsidP="00C15D2F">
      <w:pPr>
        <w:jc w:val="both"/>
        <w:rPr>
          <w:lang w:eastAsia="zh-CN"/>
        </w:rPr>
      </w:pPr>
      <w:r>
        <w:rPr>
          <w:lang w:eastAsia="zh-CN"/>
        </w:rPr>
        <w:t xml:space="preserve">For each Sentinel-2 tile, there is an </w:t>
      </w:r>
      <w:r w:rsidRPr="00C15D2F">
        <w:rPr>
          <w:b/>
          <w:i/>
          <w:lang w:eastAsia="zh-CN"/>
        </w:rPr>
        <w:t>Over</w:t>
      </w:r>
      <w:r w:rsidR="00257AC4">
        <w:rPr>
          <w:b/>
          <w:i/>
          <w:lang w:eastAsia="zh-CN"/>
        </w:rPr>
        <w:t>view</w:t>
      </w:r>
      <w:r>
        <w:rPr>
          <w:lang w:eastAsia="zh-CN"/>
        </w:rPr>
        <w:t xml:space="preserve"> folder </w:t>
      </w:r>
      <w:r w:rsidR="000C2255">
        <w:rPr>
          <w:lang w:eastAsia="zh-CN"/>
        </w:rPr>
        <w:t xml:space="preserve">at </w:t>
      </w:r>
      <w:r>
        <w:rPr>
          <w:lang w:eastAsia="zh-CN"/>
        </w:rPr>
        <w:t xml:space="preserve">the top level (e.g. </w:t>
      </w:r>
      <w:hyperlink r:id="rId19" w:history="1">
        <w:r w:rsidRPr="00967764">
          <w:rPr>
            <w:rStyle w:val="Hyperlink"/>
            <w:lang w:eastAsia="zh-CN"/>
          </w:rPr>
          <w:t>https://gws-access.jasmin.ac.uk/public/qa4ecv/hr_albedo/Bergamo/Overview/</w:t>
        </w:r>
      </w:hyperlink>
      <w:r>
        <w:rPr>
          <w:lang w:eastAsia="zh-CN"/>
        </w:rPr>
        <w:t xml:space="preserve">). </w:t>
      </w:r>
      <w:r w:rsidR="00D87C45">
        <w:rPr>
          <w:lang w:eastAsia="zh-CN"/>
        </w:rPr>
        <w:t xml:space="preserve">This folder contains all the before/after gap-filled DHR/BHR RGB </w:t>
      </w:r>
      <w:r w:rsidR="00257AC4">
        <w:rPr>
          <w:lang w:eastAsia="zh-CN"/>
        </w:rPr>
        <w:t xml:space="preserve">composition </w:t>
      </w:r>
      <w:r w:rsidR="00D87C45">
        <w:rPr>
          <w:lang w:eastAsia="zh-CN"/>
        </w:rPr>
        <w:t xml:space="preserve">preview images. Also, there are animations (in mp4 format, </w:t>
      </w:r>
      <w:r w:rsidR="000C2255">
        <w:rPr>
          <w:lang w:eastAsia="zh-CN"/>
        </w:rPr>
        <w:t xml:space="preserve">which </w:t>
      </w:r>
      <w:r w:rsidR="00D87C45">
        <w:rPr>
          <w:lang w:eastAsia="zh-CN"/>
        </w:rPr>
        <w:t xml:space="preserve">can </w:t>
      </w:r>
      <w:r w:rsidR="005E55CB">
        <w:rPr>
          <w:lang w:eastAsia="zh-CN"/>
        </w:rPr>
        <w:t xml:space="preserve">only </w:t>
      </w:r>
      <w:r w:rsidR="00D87C45">
        <w:rPr>
          <w:lang w:eastAsia="zh-CN"/>
        </w:rPr>
        <w:t xml:space="preserve">be </w:t>
      </w:r>
      <w:r w:rsidR="000C2255">
        <w:rPr>
          <w:lang w:eastAsia="zh-CN"/>
        </w:rPr>
        <w:t xml:space="preserve">directly </w:t>
      </w:r>
      <w:r w:rsidR="00D87C45">
        <w:rPr>
          <w:lang w:eastAsia="zh-CN"/>
        </w:rPr>
        <w:t xml:space="preserve">displayed </w:t>
      </w:r>
      <w:r w:rsidR="000C2255">
        <w:rPr>
          <w:lang w:eastAsia="zh-CN"/>
        </w:rPr>
        <w:t xml:space="preserve">in the </w:t>
      </w:r>
      <w:r w:rsidR="00D87C45">
        <w:rPr>
          <w:lang w:eastAsia="zh-CN"/>
        </w:rPr>
        <w:t>Chrome</w:t>
      </w:r>
      <w:r w:rsidR="000C2255">
        <w:rPr>
          <w:lang w:eastAsia="zh-CN"/>
        </w:rPr>
        <w:t xml:space="preserve"> browser</w:t>
      </w:r>
      <w:r w:rsidR="00D87C45">
        <w:rPr>
          <w:lang w:eastAsia="zh-CN"/>
        </w:rPr>
        <w:t xml:space="preserve">) showing time series of 1-to-1 comparison between </w:t>
      </w:r>
      <w:r w:rsidR="000C2255">
        <w:rPr>
          <w:lang w:eastAsia="zh-CN"/>
        </w:rPr>
        <w:t xml:space="preserve">the </w:t>
      </w:r>
      <w:r w:rsidR="00D87C45">
        <w:rPr>
          <w:lang w:eastAsia="zh-CN"/>
        </w:rPr>
        <w:t>original retrieved albedo and gap-filled albedo RGB compositions. It is suggested that user</w:t>
      </w:r>
      <w:r w:rsidR="00F30BD2">
        <w:rPr>
          <w:lang w:eastAsia="zh-CN"/>
        </w:rPr>
        <w:t>s</w:t>
      </w:r>
      <w:r w:rsidR="00D87C45">
        <w:rPr>
          <w:lang w:eastAsia="zh-CN"/>
        </w:rPr>
        <w:t xml:space="preserve"> view the</w:t>
      </w:r>
      <w:r w:rsidR="000C2255">
        <w:rPr>
          <w:lang w:eastAsia="zh-CN"/>
        </w:rPr>
        <w:t>se</w:t>
      </w:r>
      <w:r w:rsidR="00D87C45">
        <w:rPr>
          <w:lang w:eastAsia="zh-CN"/>
        </w:rPr>
        <w:t xml:space="preserve"> time-series animation first, and then decide which data are of interest </w:t>
      </w:r>
      <w:r w:rsidR="000C2255">
        <w:rPr>
          <w:lang w:eastAsia="zh-CN"/>
        </w:rPr>
        <w:t xml:space="preserve">for them </w:t>
      </w:r>
      <w:r w:rsidR="00D87C45">
        <w:rPr>
          <w:lang w:eastAsia="zh-CN"/>
        </w:rPr>
        <w:t>to download</w:t>
      </w:r>
      <w:r w:rsidR="000C2255">
        <w:rPr>
          <w:lang w:eastAsia="zh-CN"/>
        </w:rPr>
        <w:t xml:space="preserve"> using “</w:t>
      </w:r>
      <w:proofErr w:type="spellStart"/>
      <w:r w:rsidR="000C2255">
        <w:rPr>
          <w:lang w:eastAsia="zh-CN"/>
        </w:rPr>
        <w:t>wget</w:t>
      </w:r>
      <w:proofErr w:type="spellEnd"/>
      <w:r w:rsidR="000C2255">
        <w:rPr>
          <w:lang w:eastAsia="zh-CN"/>
        </w:rPr>
        <w:t>”</w:t>
      </w:r>
      <w:r w:rsidR="00D87C45">
        <w:rPr>
          <w:lang w:eastAsia="zh-CN"/>
        </w:rPr>
        <w:t>.</w:t>
      </w:r>
    </w:p>
    <w:p w14:paraId="17A6D772" w14:textId="66FE1C2E" w:rsidR="00D87C45" w:rsidRDefault="000B5F87" w:rsidP="00C15D2F">
      <w:pPr>
        <w:jc w:val="both"/>
        <w:rPr>
          <w:lang w:eastAsia="zh-CN"/>
        </w:rPr>
      </w:pPr>
      <w:r>
        <w:rPr>
          <w:lang w:eastAsia="zh-CN"/>
        </w:rPr>
        <w:t>T</w:t>
      </w:r>
      <w:r w:rsidR="00D87C45">
        <w:rPr>
          <w:lang w:eastAsia="zh-CN"/>
        </w:rPr>
        <w:t xml:space="preserve">he download link, quick view animation and information </w:t>
      </w:r>
      <w:r w:rsidR="004D4957">
        <w:rPr>
          <w:lang w:eastAsia="zh-CN"/>
        </w:rPr>
        <w:t xml:space="preserve">of </w:t>
      </w:r>
      <w:r w:rsidR="00D87C45">
        <w:rPr>
          <w:lang w:eastAsia="zh-CN"/>
        </w:rPr>
        <w:t xml:space="preserve">data sizes for all the currently produced high-resolution albedo products are </w:t>
      </w:r>
      <w:r w:rsidR="000F4CD4">
        <w:rPr>
          <w:lang w:eastAsia="zh-CN"/>
        </w:rPr>
        <w:t>as follows:</w:t>
      </w:r>
    </w:p>
    <w:p w14:paraId="5C57B4DB" w14:textId="77777777" w:rsidR="000F4CD4" w:rsidRDefault="000F4CD4" w:rsidP="00C15D2F">
      <w:pPr>
        <w:jc w:val="both"/>
        <w:rPr>
          <w:lang w:eastAsia="zh-CN"/>
        </w:rPr>
      </w:pPr>
    </w:p>
    <w:p w14:paraId="79985C34" w14:textId="533EB058" w:rsidR="000F4CD4" w:rsidRPr="000F4CD4" w:rsidRDefault="000F4CD4" w:rsidP="00E956B8">
      <w:pPr>
        <w:pStyle w:val="ListParagraph"/>
        <w:numPr>
          <w:ilvl w:val="0"/>
          <w:numId w:val="6"/>
        </w:numPr>
        <w:ind w:left="0" w:firstLine="0"/>
        <w:jc w:val="both"/>
        <w:rPr>
          <w:rFonts w:ascii="Arial" w:hAnsi="Arial" w:cs="Arial"/>
          <w:b/>
          <w:lang w:eastAsia="zh-CN"/>
        </w:rPr>
      </w:pPr>
      <w:r w:rsidRPr="000F4CD4">
        <w:rPr>
          <w:rFonts w:ascii="Arial" w:hAnsi="Arial" w:cs="Arial"/>
          <w:b/>
          <w:lang w:eastAsia="zh-CN"/>
        </w:rPr>
        <w:t>Download link for Bergamo (32TNR): 01/02/2020 to 31/05/2020</w:t>
      </w:r>
    </w:p>
    <w:p w14:paraId="340962FA" w14:textId="5ADA0901" w:rsidR="000F4CD4" w:rsidRPr="000F4CD4" w:rsidRDefault="000F4CD4" w:rsidP="000F4CD4">
      <w:pPr>
        <w:jc w:val="both"/>
        <w:rPr>
          <w:lang w:eastAsia="zh-CN"/>
        </w:rPr>
      </w:pPr>
      <w:r w:rsidRPr="000F4CD4">
        <w:rPr>
          <w:lang w:eastAsia="zh-CN"/>
        </w:rPr>
        <w:t>data size: 7.5G</w:t>
      </w:r>
    </w:p>
    <w:p w14:paraId="3B2AE218" w14:textId="77777777" w:rsidR="000F4CD4" w:rsidRPr="000F4CD4" w:rsidRDefault="000F4CD4" w:rsidP="000F4CD4">
      <w:pPr>
        <w:jc w:val="both"/>
        <w:rPr>
          <w:lang w:eastAsia="zh-CN"/>
        </w:rPr>
      </w:pPr>
      <w:r w:rsidRPr="000F4CD4">
        <w:rPr>
          <w:lang w:eastAsia="zh-CN"/>
        </w:rPr>
        <w:t>https://gws-access.jasmin.ac.uk/public/qa4ecv/hr_albedo/Bergamo/</w:t>
      </w:r>
    </w:p>
    <w:p w14:paraId="1B4B2A1C" w14:textId="77777777" w:rsidR="000F4CD4" w:rsidRPr="000F4CD4" w:rsidRDefault="000F4CD4" w:rsidP="000F4CD4">
      <w:pPr>
        <w:jc w:val="both"/>
        <w:rPr>
          <w:lang w:eastAsia="zh-CN"/>
        </w:rPr>
      </w:pPr>
      <w:r w:rsidRPr="000F4CD4">
        <w:rPr>
          <w:lang w:eastAsia="zh-CN"/>
        </w:rPr>
        <w:t>quick overview and sequence animation:</w:t>
      </w:r>
    </w:p>
    <w:p w14:paraId="2D9B288C" w14:textId="77777777" w:rsidR="000F4CD4" w:rsidRPr="000F4CD4" w:rsidRDefault="000F4CD4" w:rsidP="000F4CD4">
      <w:pPr>
        <w:jc w:val="both"/>
        <w:rPr>
          <w:lang w:eastAsia="zh-CN"/>
        </w:rPr>
      </w:pPr>
      <w:r w:rsidRPr="000F4CD4">
        <w:rPr>
          <w:lang w:eastAsia="zh-CN"/>
        </w:rPr>
        <w:t>https://gws-access.jasmin.ac.uk/public/qa4ecv/hr_albedo/Bergamo/Overview/</w:t>
      </w:r>
    </w:p>
    <w:p w14:paraId="2F1332E6" w14:textId="77777777" w:rsidR="000F4CD4" w:rsidRPr="000F4CD4" w:rsidRDefault="000F4CD4" w:rsidP="000F4CD4">
      <w:pPr>
        <w:jc w:val="both"/>
        <w:rPr>
          <w:lang w:eastAsia="zh-CN"/>
        </w:rPr>
      </w:pPr>
    </w:p>
    <w:p w14:paraId="5295BDF8" w14:textId="243333BC" w:rsidR="000F4CD4" w:rsidRPr="000F4CD4" w:rsidRDefault="000F4CD4" w:rsidP="00E956B8">
      <w:pPr>
        <w:pStyle w:val="ListParagraph"/>
        <w:numPr>
          <w:ilvl w:val="0"/>
          <w:numId w:val="6"/>
        </w:numPr>
        <w:ind w:left="0" w:firstLine="0"/>
        <w:jc w:val="both"/>
        <w:rPr>
          <w:rFonts w:ascii="Arial" w:hAnsi="Arial" w:cs="Arial"/>
          <w:b/>
          <w:lang w:eastAsia="zh-CN"/>
        </w:rPr>
      </w:pPr>
      <w:r w:rsidRPr="000F4CD4">
        <w:rPr>
          <w:rFonts w:ascii="Arial" w:hAnsi="Arial" w:cs="Arial"/>
          <w:b/>
          <w:lang w:eastAsia="zh-CN"/>
        </w:rPr>
        <w:t>Download link for South Sudan: 01/11/2020 to 28/02/2021</w:t>
      </w:r>
    </w:p>
    <w:p w14:paraId="04BCB491" w14:textId="5CBCD073" w:rsidR="000F4CD4" w:rsidRPr="000F4CD4" w:rsidRDefault="000F4CD4" w:rsidP="000F4CD4">
      <w:pPr>
        <w:jc w:val="both"/>
        <w:rPr>
          <w:lang w:eastAsia="zh-CN"/>
        </w:rPr>
      </w:pPr>
      <w:r w:rsidRPr="000F4CD4">
        <w:rPr>
          <w:lang w:eastAsia="zh-CN"/>
        </w:rPr>
        <w:t>data size: 12G</w:t>
      </w:r>
    </w:p>
    <w:p w14:paraId="5667C975" w14:textId="77777777" w:rsidR="000F4CD4" w:rsidRPr="000F4CD4" w:rsidRDefault="000F4CD4" w:rsidP="000F4CD4">
      <w:pPr>
        <w:jc w:val="both"/>
        <w:rPr>
          <w:lang w:eastAsia="zh-CN"/>
        </w:rPr>
      </w:pPr>
      <w:r w:rsidRPr="000F4CD4">
        <w:rPr>
          <w:lang w:eastAsia="zh-CN"/>
        </w:rPr>
        <w:t>http://gws-access.jasmin.ac.uk/public/qa4ecv/hr_albedo/SouthSudan/36PVT</w:t>
      </w:r>
    </w:p>
    <w:p w14:paraId="69B05D2D" w14:textId="77777777" w:rsidR="000F4CD4" w:rsidRPr="000F4CD4" w:rsidRDefault="000F4CD4" w:rsidP="000F4CD4">
      <w:pPr>
        <w:jc w:val="both"/>
        <w:rPr>
          <w:lang w:eastAsia="zh-CN"/>
        </w:rPr>
      </w:pPr>
      <w:r w:rsidRPr="000F4CD4">
        <w:rPr>
          <w:lang w:eastAsia="zh-CN"/>
        </w:rPr>
        <w:t>quick overview and sequence animation:</w:t>
      </w:r>
    </w:p>
    <w:p w14:paraId="2DF376D8" w14:textId="77777777" w:rsidR="000F4CD4" w:rsidRPr="000F4CD4" w:rsidRDefault="000F4CD4" w:rsidP="000F4CD4">
      <w:pPr>
        <w:jc w:val="both"/>
        <w:rPr>
          <w:lang w:eastAsia="zh-CN"/>
        </w:rPr>
      </w:pPr>
      <w:r w:rsidRPr="000F4CD4">
        <w:rPr>
          <w:lang w:eastAsia="zh-CN"/>
        </w:rPr>
        <w:t>https://gws-access.jasmin.ac.uk/public/qa4ecv/hr_albedo/SouthSudan/36PVT/Overview/</w:t>
      </w:r>
    </w:p>
    <w:p w14:paraId="7022FABB" w14:textId="51B5AFA2" w:rsidR="000F4CD4" w:rsidRDefault="000F4CD4" w:rsidP="000F4CD4">
      <w:pPr>
        <w:jc w:val="both"/>
        <w:rPr>
          <w:lang w:eastAsia="zh-CN"/>
        </w:rPr>
      </w:pPr>
    </w:p>
    <w:p w14:paraId="421FCAD8" w14:textId="496F2010" w:rsidR="000F4CD4" w:rsidRPr="000F4CD4" w:rsidRDefault="000F4CD4" w:rsidP="000F4CD4">
      <w:pPr>
        <w:jc w:val="both"/>
        <w:rPr>
          <w:lang w:eastAsia="zh-CN"/>
        </w:rPr>
      </w:pPr>
      <w:r w:rsidRPr="000F4CD4">
        <w:rPr>
          <w:lang w:eastAsia="zh-CN"/>
        </w:rPr>
        <w:t>data size: 8.8G</w:t>
      </w:r>
    </w:p>
    <w:p w14:paraId="08F9D5F7" w14:textId="77777777" w:rsidR="000F4CD4" w:rsidRPr="000F4CD4" w:rsidRDefault="000F4CD4" w:rsidP="000F4CD4">
      <w:pPr>
        <w:jc w:val="both"/>
        <w:rPr>
          <w:lang w:eastAsia="zh-CN"/>
        </w:rPr>
      </w:pPr>
      <w:r w:rsidRPr="000F4CD4">
        <w:rPr>
          <w:lang w:eastAsia="zh-CN"/>
        </w:rPr>
        <w:t>http://gws-access.jasmin.ac.uk/public/qa4ecv/hr_albedo/SouthSudan/36PVU</w:t>
      </w:r>
    </w:p>
    <w:p w14:paraId="49B9D844" w14:textId="77777777" w:rsidR="000F4CD4" w:rsidRPr="000F4CD4" w:rsidRDefault="000F4CD4" w:rsidP="000F4CD4">
      <w:pPr>
        <w:jc w:val="both"/>
        <w:rPr>
          <w:lang w:eastAsia="zh-CN"/>
        </w:rPr>
      </w:pPr>
      <w:r w:rsidRPr="000F4CD4">
        <w:rPr>
          <w:lang w:eastAsia="zh-CN"/>
        </w:rPr>
        <w:t>quick overview and sequence animation:</w:t>
      </w:r>
    </w:p>
    <w:p w14:paraId="79AA8A55" w14:textId="77777777" w:rsidR="000F4CD4" w:rsidRPr="000F4CD4" w:rsidRDefault="000F4CD4" w:rsidP="000F4CD4">
      <w:pPr>
        <w:jc w:val="both"/>
        <w:rPr>
          <w:lang w:eastAsia="zh-CN"/>
        </w:rPr>
      </w:pPr>
      <w:r w:rsidRPr="000F4CD4">
        <w:rPr>
          <w:lang w:eastAsia="zh-CN"/>
        </w:rPr>
        <w:t>https://gws-access.jasmin.ac.uk/public/qa4ecv/hr_albedo/SouthSudan/36PVU/Overview/</w:t>
      </w:r>
    </w:p>
    <w:p w14:paraId="1E89D2B8" w14:textId="4167D38D" w:rsidR="000F4CD4" w:rsidRDefault="000F4CD4" w:rsidP="000F4CD4">
      <w:pPr>
        <w:jc w:val="both"/>
        <w:rPr>
          <w:lang w:eastAsia="zh-CN"/>
        </w:rPr>
      </w:pPr>
    </w:p>
    <w:p w14:paraId="472B9C5E" w14:textId="6AC52BBE" w:rsidR="000F4CD4" w:rsidRPr="000F4CD4" w:rsidRDefault="000F4CD4" w:rsidP="000F4CD4">
      <w:pPr>
        <w:jc w:val="both"/>
        <w:rPr>
          <w:lang w:eastAsia="zh-CN"/>
        </w:rPr>
      </w:pPr>
      <w:r w:rsidRPr="000F4CD4">
        <w:rPr>
          <w:lang w:eastAsia="zh-CN"/>
        </w:rPr>
        <w:lastRenderedPageBreak/>
        <w:t>data size: 6.5G</w:t>
      </w:r>
    </w:p>
    <w:p w14:paraId="2865AFCB" w14:textId="77777777" w:rsidR="000F4CD4" w:rsidRPr="000F4CD4" w:rsidRDefault="000F4CD4" w:rsidP="000F4CD4">
      <w:pPr>
        <w:jc w:val="both"/>
        <w:rPr>
          <w:lang w:eastAsia="zh-CN"/>
        </w:rPr>
      </w:pPr>
      <w:r w:rsidRPr="000F4CD4">
        <w:rPr>
          <w:lang w:eastAsia="zh-CN"/>
        </w:rPr>
        <w:t>http://gws-access.jasmin.ac.uk/public/qa4ecv/hr_albedo/SouthSudan/36PWT</w:t>
      </w:r>
    </w:p>
    <w:p w14:paraId="3BD32156" w14:textId="77777777" w:rsidR="000F4CD4" w:rsidRPr="000F4CD4" w:rsidRDefault="000F4CD4" w:rsidP="000F4CD4">
      <w:pPr>
        <w:jc w:val="both"/>
        <w:rPr>
          <w:lang w:eastAsia="zh-CN"/>
        </w:rPr>
      </w:pPr>
      <w:r w:rsidRPr="000F4CD4">
        <w:rPr>
          <w:lang w:eastAsia="zh-CN"/>
        </w:rPr>
        <w:t>quick overview and sequence animation:</w:t>
      </w:r>
    </w:p>
    <w:p w14:paraId="2DB2B25D" w14:textId="77777777" w:rsidR="000F4CD4" w:rsidRPr="000F4CD4" w:rsidRDefault="000F4CD4" w:rsidP="000F4CD4">
      <w:pPr>
        <w:jc w:val="both"/>
        <w:rPr>
          <w:lang w:eastAsia="zh-CN"/>
        </w:rPr>
      </w:pPr>
      <w:r w:rsidRPr="000F4CD4">
        <w:rPr>
          <w:lang w:eastAsia="zh-CN"/>
        </w:rPr>
        <w:t>https://gws-access.jasmin.ac.uk/public/qa4ecv/hr_albedo/SouthSudan/36PWT/Overview/</w:t>
      </w:r>
    </w:p>
    <w:p w14:paraId="3B71769F" w14:textId="77777777" w:rsidR="000F4CD4" w:rsidRPr="000F4CD4" w:rsidRDefault="000F4CD4" w:rsidP="000F4CD4">
      <w:pPr>
        <w:jc w:val="both"/>
        <w:rPr>
          <w:lang w:eastAsia="zh-CN"/>
        </w:rPr>
      </w:pPr>
    </w:p>
    <w:p w14:paraId="0AE08DA1" w14:textId="77777777" w:rsidR="000F4CD4" w:rsidRPr="000F4CD4" w:rsidRDefault="000F4CD4" w:rsidP="000F4CD4">
      <w:pPr>
        <w:jc w:val="both"/>
        <w:rPr>
          <w:lang w:eastAsia="zh-CN"/>
        </w:rPr>
      </w:pPr>
      <w:r w:rsidRPr="000F4CD4">
        <w:rPr>
          <w:lang w:eastAsia="zh-CN"/>
        </w:rPr>
        <w:t>http://gws-access.jasmin.ac.uk/public/qa4ecv/hr_albedo/SouthSudan/36PWU</w:t>
      </w:r>
    </w:p>
    <w:p w14:paraId="63A60120" w14:textId="77777777" w:rsidR="000F4CD4" w:rsidRPr="000F4CD4" w:rsidRDefault="000F4CD4" w:rsidP="000F4CD4">
      <w:pPr>
        <w:jc w:val="both"/>
        <w:rPr>
          <w:lang w:eastAsia="zh-CN"/>
        </w:rPr>
      </w:pPr>
      <w:r w:rsidRPr="000F4CD4">
        <w:rPr>
          <w:lang w:eastAsia="zh-CN"/>
        </w:rPr>
        <w:t>data size: 8.4G</w:t>
      </w:r>
    </w:p>
    <w:p w14:paraId="728605D5" w14:textId="77777777" w:rsidR="000F4CD4" w:rsidRPr="000F4CD4" w:rsidRDefault="000F4CD4" w:rsidP="000F4CD4">
      <w:pPr>
        <w:jc w:val="both"/>
        <w:rPr>
          <w:lang w:eastAsia="zh-CN"/>
        </w:rPr>
      </w:pPr>
      <w:r w:rsidRPr="000F4CD4">
        <w:rPr>
          <w:lang w:eastAsia="zh-CN"/>
        </w:rPr>
        <w:t>quick overview and sequence animation:</w:t>
      </w:r>
    </w:p>
    <w:p w14:paraId="1A9ABB16" w14:textId="77777777" w:rsidR="000F4CD4" w:rsidRPr="000F4CD4" w:rsidRDefault="000F4CD4" w:rsidP="000F4CD4">
      <w:pPr>
        <w:jc w:val="both"/>
        <w:rPr>
          <w:lang w:eastAsia="zh-CN"/>
        </w:rPr>
      </w:pPr>
      <w:r w:rsidRPr="000F4CD4">
        <w:rPr>
          <w:lang w:eastAsia="zh-CN"/>
        </w:rPr>
        <w:t>https://gws-access.jasmin.ac.uk/public/qa4ecv/hr_albedo/SouthSudan/36PWU/Overview/</w:t>
      </w:r>
    </w:p>
    <w:p w14:paraId="753A38EB" w14:textId="77777777" w:rsidR="000F4CD4" w:rsidRPr="000F4CD4" w:rsidRDefault="000F4CD4" w:rsidP="000F4CD4">
      <w:pPr>
        <w:jc w:val="both"/>
        <w:rPr>
          <w:lang w:eastAsia="zh-CN"/>
        </w:rPr>
      </w:pPr>
    </w:p>
    <w:p w14:paraId="02067410" w14:textId="2FBAFCE2" w:rsidR="000F4CD4" w:rsidRPr="000F4CD4" w:rsidRDefault="000F4CD4" w:rsidP="00E956B8">
      <w:pPr>
        <w:pStyle w:val="ListParagraph"/>
        <w:numPr>
          <w:ilvl w:val="0"/>
          <w:numId w:val="6"/>
        </w:numPr>
        <w:ind w:left="0" w:firstLine="0"/>
        <w:jc w:val="both"/>
        <w:rPr>
          <w:rFonts w:ascii="Arial" w:hAnsi="Arial" w:cs="Arial"/>
          <w:b/>
          <w:lang w:eastAsia="zh-CN"/>
        </w:rPr>
      </w:pPr>
      <w:r w:rsidRPr="000F4CD4">
        <w:rPr>
          <w:rFonts w:ascii="Arial" w:hAnsi="Arial" w:cs="Arial"/>
          <w:b/>
          <w:lang w:eastAsia="zh-CN"/>
        </w:rPr>
        <w:t xml:space="preserve">Download link for </w:t>
      </w:r>
      <w:proofErr w:type="spellStart"/>
      <w:r w:rsidRPr="000F4CD4">
        <w:rPr>
          <w:rFonts w:ascii="Arial" w:hAnsi="Arial" w:cs="Arial"/>
          <w:b/>
          <w:lang w:eastAsia="zh-CN"/>
        </w:rPr>
        <w:t>Skukuza</w:t>
      </w:r>
      <w:proofErr w:type="spellEnd"/>
      <w:r w:rsidRPr="000F4CD4">
        <w:rPr>
          <w:rFonts w:ascii="Arial" w:hAnsi="Arial" w:cs="Arial"/>
          <w:b/>
          <w:lang w:eastAsia="zh-CN"/>
        </w:rPr>
        <w:t>:</w:t>
      </w:r>
      <w:r>
        <w:rPr>
          <w:rFonts w:ascii="Arial" w:hAnsi="Arial" w:cs="Arial"/>
          <w:b/>
          <w:lang w:eastAsia="zh-CN"/>
        </w:rPr>
        <w:t xml:space="preserve"> </w:t>
      </w:r>
      <w:r w:rsidRPr="000F4CD4">
        <w:rPr>
          <w:rFonts w:ascii="Arial" w:hAnsi="Arial" w:cs="Arial"/>
          <w:b/>
          <w:lang w:eastAsia="zh-CN"/>
        </w:rPr>
        <w:t>01/05/2018 to 31/08/2018</w:t>
      </w:r>
    </w:p>
    <w:p w14:paraId="4C9F2C81" w14:textId="77777777" w:rsidR="000F4CD4" w:rsidRPr="000F4CD4" w:rsidRDefault="000F4CD4" w:rsidP="000F4CD4">
      <w:pPr>
        <w:jc w:val="both"/>
        <w:rPr>
          <w:lang w:eastAsia="zh-CN"/>
        </w:rPr>
      </w:pPr>
      <w:r w:rsidRPr="000F4CD4">
        <w:rPr>
          <w:lang w:eastAsia="zh-CN"/>
        </w:rPr>
        <w:t>http://gws-access.jasmin.ac.uk/public/qa4ecv/hr_albedo/Skukuza</w:t>
      </w:r>
    </w:p>
    <w:p w14:paraId="117B2E87" w14:textId="77777777" w:rsidR="000F4CD4" w:rsidRPr="000F4CD4" w:rsidRDefault="000F4CD4" w:rsidP="000F4CD4">
      <w:pPr>
        <w:jc w:val="both"/>
        <w:rPr>
          <w:lang w:eastAsia="zh-CN"/>
        </w:rPr>
      </w:pPr>
      <w:r w:rsidRPr="000F4CD4">
        <w:rPr>
          <w:lang w:eastAsia="zh-CN"/>
        </w:rPr>
        <w:t>data size: 8.2G</w:t>
      </w:r>
    </w:p>
    <w:p w14:paraId="3DB4BD78" w14:textId="77777777" w:rsidR="000F4CD4" w:rsidRPr="000F4CD4" w:rsidRDefault="000F4CD4" w:rsidP="000F4CD4">
      <w:pPr>
        <w:jc w:val="both"/>
        <w:rPr>
          <w:lang w:eastAsia="zh-CN"/>
        </w:rPr>
      </w:pPr>
      <w:r w:rsidRPr="000F4CD4">
        <w:rPr>
          <w:lang w:eastAsia="zh-CN"/>
        </w:rPr>
        <w:t>quick overview and sequence animation:</w:t>
      </w:r>
    </w:p>
    <w:p w14:paraId="59D588EC" w14:textId="77777777" w:rsidR="000F4CD4" w:rsidRPr="000F4CD4" w:rsidRDefault="000F4CD4" w:rsidP="000F4CD4">
      <w:pPr>
        <w:jc w:val="both"/>
        <w:rPr>
          <w:lang w:eastAsia="zh-CN"/>
        </w:rPr>
      </w:pPr>
      <w:r w:rsidRPr="000F4CD4">
        <w:rPr>
          <w:lang w:eastAsia="zh-CN"/>
        </w:rPr>
        <w:t>http://gws-access.jasmin.ac.uk/public/qa4ecv/hr_albedo/Skukuza/36JUT/Overview/</w:t>
      </w:r>
    </w:p>
    <w:p w14:paraId="6FF2A7E3" w14:textId="77777777" w:rsidR="000F4CD4" w:rsidRPr="000F4CD4" w:rsidRDefault="000F4CD4" w:rsidP="000F4CD4">
      <w:pPr>
        <w:jc w:val="both"/>
        <w:rPr>
          <w:lang w:eastAsia="zh-CN"/>
        </w:rPr>
      </w:pPr>
    </w:p>
    <w:p w14:paraId="6AD7D7D9" w14:textId="7C241DE5" w:rsidR="000F4CD4" w:rsidRPr="000F4CD4" w:rsidRDefault="000F4CD4" w:rsidP="00E956B8">
      <w:pPr>
        <w:pStyle w:val="ListParagraph"/>
        <w:numPr>
          <w:ilvl w:val="0"/>
          <w:numId w:val="6"/>
        </w:numPr>
        <w:ind w:left="0" w:firstLine="0"/>
        <w:jc w:val="both"/>
        <w:rPr>
          <w:rFonts w:ascii="Arial" w:hAnsi="Arial" w:cs="Arial"/>
          <w:b/>
          <w:lang w:eastAsia="zh-CN"/>
        </w:rPr>
      </w:pPr>
      <w:r w:rsidRPr="000F4CD4">
        <w:rPr>
          <w:rFonts w:ascii="Arial" w:hAnsi="Arial" w:cs="Arial"/>
          <w:b/>
          <w:lang w:eastAsia="zh-CN"/>
        </w:rPr>
        <w:t>Download link for Leipzig:</w:t>
      </w:r>
      <w:r>
        <w:rPr>
          <w:rFonts w:ascii="Arial" w:hAnsi="Arial" w:cs="Arial"/>
          <w:b/>
          <w:lang w:eastAsia="zh-CN"/>
        </w:rPr>
        <w:t xml:space="preserve"> </w:t>
      </w:r>
      <w:r w:rsidRPr="000F4CD4">
        <w:rPr>
          <w:rFonts w:ascii="Arial" w:hAnsi="Arial" w:cs="Arial"/>
          <w:b/>
          <w:lang w:eastAsia="zh-CN"/>
        </w:rPr>
        <w:t>01/03/2018 to 30/06/2018</w:t>
      </w:r>
    </w:p>
    <w:p w14:paraId="7580868E" w14:textId="77777777" w:rsidR="000F4CD4" w:rsidRPr="000F4CD4" w:rsidRDefault="000F4CD4" w:rsidP="000F4CD4">
      <w:pPr>
        <w:jc w:val="both"/>
        <w:rPr>
          <w:lang w:eastAsia="zh-CN"/>
        </w:rPr>
      </w:pPr>
      <w:bookmarkStart w:id="53" w:name="OLE_LINK3"/>
      <w:bookmarkStart w:id="54" w:name="OLE_LINK4"/>
      <w:r w:rsidRPr="000F4CD4">
        <w:rPr>
          <w:lang w:eastAsia="zh-CN"/>
        </w:rPr>
        <w:t>http://gws-access.jasmin.ac.uk/public/qa4ecv/hr_albedo/Leipzig/32UPB</w:t>
      </w:r>
      <w:bookmarkEnd w:id="53"/>
      <w:bookmarkEnd w:id="54"/>
    </w:p>
    <w:p w14:paraId="5EB6F6FC" w14:textId="77777777" w:rsidR="000F4CD4" w:rsidRPr="000F4CD4" w:rsidRDefault="000F4CD4" w:rsidP="000F4CD4">
      <w:pPr>
        <w:jc w:val="both"/>
        <w:rPr>
          <w:lang w:eastAsia="zh-CN"/>
        </w:rPr>
      </w:pPr>
      <w:r w:rsidRPr="000F4CD4">
        <w:rPr>
          <w:lang w:eastAsia="zh-CN"/>
        </w:rPr>
        <w:t>data size: 5.4G</w:t>
      </w:r>
    </w:p>
    <w:p w14:paraId="2C2E1610" w14:textId="77777777" w:rsidR="000F4CD4" w:rsidRPr="000F4CD4" w:rsidRDefault="000F4CD4" w:rsidP="000F4CD4">
      <w:pPr>
        <w:jc w:val="both"/>
        <w:rPr>
          <w:lang w:eastAsia="zh-CN"/>
        </w:rPr>
      </w:pPr>
      <w:r w:rsidRPr="000F4CD4">
        <w:rPr>
          <w:lang w:eastAsia="zh-CN"/>
        </w:rPr>
        <w:t>quick overview and sequence animation:</w:t>
      </w:r>
    </w:p>
    <w:p w14:paraId="7F112898" w14:textId="77777777" w:rsidR="000F4CD4" w:rsidRPr="000F4CD4" w:rsidRDefault="000F4CD4" w:rsidP="000F4CD4">
      <w:pPr>
        <w:jc w:val="both"/>
        <w:rPr>
          <w:lang w:eastAsia="zh-CN"/>
        </w:rPr>
      </w:pPr>
      <w:r w:rsidRPr="000F4CD4">
        <w:rPr>
          <w:lang w:eastAsia="zh-CN"/>
        </w:rPr>
        <w:t>http://gws-access.jasmin.ac.uk/public/qa4ecv/hr_albedo/Leipzig/32UPB/Overview/</w:t>
      </w:r>
    </w:p>
    <w:p w14:paraId="504F45AE" w14:textId="77777777" w:rsidR="000F4CD4" w:rsidRPr="000F4CD4" w:rsidRDefault="000F4CD4" w:rsidP="000F4CD4">
      <w:pPr>
        <w:jc w:val="both"/>
        <w:rPr>
          <w:lang w:eastAsia="zh-CN"/>
        </w:rPr>
      </w:pPr>
    </w:p>
    <w:p w14:paraId="0C3104CC" w14:textId="77777777" w:rsidR="000F4CD4" w:rsidRPr="000F4CD4" w:rsidRDefault="000F4CD4" w:rsidP="000F4CD4">
      <w:pPr>
        <w:jc w:val="both"/>
        <w:rPr>
          <w:lang w:eastAsia="zh-CN"/>
        </w:rPr>
      </w:pPr>
      <w:r w:rsidRPr="000F4CD4">
        <w:rPr>
          <w:lang w:eastAsia="zh-CN"/>
        </w:rPr>
        <w:t>http://gws-access.jasmin.ac.uk/public/qa4ecv/hr_albedo/Leipzig/32UPC</w:t>
      </w:r>
    </w:p>
    <w:p w14:paraId="4F91BEC1" w14:textId="77777777" w:rsidR="000F4CD4" w:rsidRPr="000F4CD4" w:rsidRDefault="000F4CD4" w:rsidP="000F4CD4">
      <w:pPr>
        <w:jc w:val="both"/>
        <w:rPr>
          <w:lang w:eastAsia="zh-CN"/>
        </w:rPr>
      </w:pPr>
      <w:r w:rsidRPr="000F4CD4">
        <w:rPr>
          <w:lang w:eastAsia="zh-CN"/>
        </w:rPr>
        <w:t>data size: 6.0G</w:t>
      </w:r>
    </w:p>
    <w:p w14:paraId="254FD83E" w14:textId="77777777" w:rsidR="000F4CD4" w:rsidRPr="000F4CD4" w:rsidRDefault="000F4CD4" w:rsidP="000F4CD4">
      <w:pPr>
        <w:jc w:val="both"/>
        <w:rPr>
          <w:lang w:eastAsia="zh-CN"/>
        </w:rPr>
      </w:pPr>
      <w:r w:rsidRPr="000F4CD4">
        <w:rPr>
          <w:lang w:eastAsia="zh-CN"/>
        </w:rPr>
        <w:t>quick overview and sequence animation:</w:t>
      </w:r>
    </w:p>
    <w:p w14:paraId="03278C1B" w14:textId="77777777" w:rsidR="000F4CD4" w:rsidRPr="000F4CD4" w:rsidRDefault="000F4CD4" w:rsidP="000F4CD4">
      <w:pPr>
        <w:jc w:val="both"/>
        <w:rPr>
          <w:lang w:eastAsia="zh-CN"/>
        </w:rPr>
      </w:pPr>
      <w:r w:rsidRPr="000F4CD4">
        <w:rPr>
          <w:lang w:eastAsia="zh-CN"/>
        </w:rPr>
        <w:t>http://gws-access.jasmin.ac.uk/public/qa4ecv/hr_albedo/Leipzig/32UPC/Overview/</w:t>
      </w:r>
    </w:p>
    <w:p w14:paraId="1F36A986" w14:textId="77777777" w:rsidR="000F4CD4" w:rsidRPr="000F4CD4" w:rsidRDefault="000F4CD4" w:rsidP="000F4CD4">
      <w:pPr>
        <w:jc w:val="both"/>
        <w:rPr>
          <w:lang w:eastAsia="zh-CN"/>
        </w:rPr>
      </w:pPr>
    </w:p>
    <w:p w14:paraId="0F1238A0" w14:textId="77777777" w:rsidR="000F4CD4" w:rsidRPr="000F4CD4" w:rsidRDefault="000F4CD4" w:rsidP="000F4CD4">
      <w:pPr>
        <w:jc w:val="both"/>
        <w:rPr>
          <w:lang w:eastAsia="zh-CN"/>
        </w:rPr>
      </w:pPr>
      <w:r w:rsidRPr="000F4CD4">
        <w:rPr>
          <w:lang w:eastAsia="zh-CN"/>
        </w:rPr>
        <w:t>http://gws-access.jasmin.ac.uk/public/qa4ecv/hr_albedo/Leipzig/32UQB</w:t>
      </w:r>
    </w:p>
    <w:p w14:paraId="49130C6B" w14:textId="77777777" w:rsidR="000F4CD4" w:rsidRPr="000F4CD4" w:rsidRDefault="000F4CD4" w:rsidP="000F4CD4">
      <w:pPr>
        <w:jc w:val="both"/>
        <w:rPr>
          <w:lang w:eastAsia="zh-CN"/>
        </w:rPr>
      </w:pPr>
      <w:r w:rsidRPr="000F4CD4">
        <w:rPr>
          <w:lang w:eastAsia="zh-CN"/>
        </w:rPr>
        <w:t>data size: 11G</w:t>
      </w:r>
    </w:p>
    <w:p w14:paraId="7AD04AD8" w14:textId="77777777" w:rsidR="000F4CD4" w:rsidRPr="000F4CD4" w:rsidRDefault="000F4CD4" w:rsidP="000F4CD4">
      <w:pPr>
        <w:jc w:val="both"/>
        <w:rPr>
          <w:lang w:eastAsia="zh-CN"/>
        </w:rPr>
      </w:pPr>
      <w:r w:rsidRPr="000F4CD4">
        <w:rPr>
          <w:lang w:eastAsia="zh-CN"/>
        </w:rPr>
        <w:t>quick overview and sequence animation:</w:t>
      </w:r>
    </w:p>
    <w:p w14:paraId="23D448D7" w14:textId="77777777" w:rsidR="000F4CD4" w:rsidRPr="000F4CD4" w:rsidRDefault="000F4CD4" w:rsidP="000F4CD4">
      <w:pPr>
        <w:jc w:val="both"/>
        <w:rPr>
          <w:lang w:eastAsia="zh-CN"/>
        </w:rPr>
      </w:pPr>
      <w:r w:rsidRPr="000F4CD4">
        <w:rPr>
          <w:lang w:eastAsia="zh-CN"/>
        </w:rPr>
        <w:t>http://gws-access.jasmin.ac.uk/public/qa4ecv/hr_albedo/Leipzig/32UQB/Overview/</w:t>
      </w:r>
    </w:p>
    <w:p w14:paraId="21FB2A10" w14:textId="77777777" w:rsidR="000F4CD4" w:rsidRPr="000F4CD4" w:rsidRDefault="000F4CD4" w:rsidP="000F4CD4">
      <w:pPr>
        <w:jc w:val="both"/>
        <w:rPr>
          <w:lang w:eastAsia="zh-CN"/>
        </w:rPr>
      </w:pPr>
    </w:p>
    <w:p w14:paraId="3B896601" w14:textId="77777777" w:rsidR="000F4CD4" w:rsidRPr="000F4CD4" w:rsidRDefault="000F4CD4" w:rsidP="000F4CD4">
      <w:pPr>
        <w:jc w:val="both"/>
        <w:rPr>
          <w:lang w:eastAsia="zh-CN"/>
        </w:rPr>
      </w:pPr>
      <w:r w:rsidRPr="000F4CD4">
        <w:rPr>
          <w:lang w:eastAsia="zh-CN"/>
        </w:rPr>
        <w:t>http://gws-access.jasmin.ac.uk/public/qa4ecv/hr_albedo/Leipzig/32UQC</w:t>
      </w:r>
    </w:p>
    <w:p w14:paraId="211B0510" w14:textId="77777777" w:rsidR="000F4CD4" w:rsidRPr="000F4CD4" w:rsidRDefault="000F4CD4" w:rsidP="000F4CD4">
      <w:pPr>
        <w:jc w:val="both"/>
        <w:rPr>
          <w:lang w:eastAsia="zh-CN"/>
        </w:rPr>
      </w:pPr>
      <w:r w:rsidRPr="000F4CD4">
        <w:rPr>
          <w:lang w:eastAsia="zh-CN"/>
        </w:rPr>
        <w:lastRenderedPageBreak/>
        <w:t>data size: 9G</w:t>
      </w:r>
    </w:p>
    <w:p w14:paraId="249E0258" w14:textId="77777777" w:rsidR="000F4CD4" w:rsidRPr="000F4CD4" w:rsidRDefault="000F4CD4" w:rsidP="000F4CD4">
      <w:pPr>
        <w:jc w:val="both"/>
        <w:rPr>
          <w:lang w:eastAsia="zh-CN"/>
        </w:rPr>
      </w:pPr>
      <w:r w:rsidRPr="000F4CD4">
        <w:rPr>
          <w:lang w:eastAsia="zh-CN"/>
        </w:rPr>
        <w:t>quick overview and sequence animation:</w:t>
      </w:r>
    </w:p>
    <w:p w14:paraId="5CCCA10A" w14:textId="77777777" w:rsidR="000F4CD4" w:rsidRPr="000F4CD4" w:rsidRDefault="000F4CD4" w:rsidP="000F4CD4">
      <w:pPr>
        <w:jc w:val="both"/>
        <w:rPr>
          <w:lang w:eastAsia="zh-CN"/>
        </w:rPr>
      </w:pPr>
      <w:r w:rsidRPr="000F4CD4">
        <w:rPr>
          <w:lang w:eastAsia="zh-CN"/>
        </w:rPr>
        <w:t>http://gws-access.jasmin.ac.uk/public/qa4ecv/hr_albedo/Leipzig/32UQC/Overview/</w:t>
      </w:r>
    </w:p>
    <w:p w14:paraId="314AE9E1" w14:textId="77777777" w:rsidR="000F4CD4" w:rsidRPr="000F4CD4" w:rsidRDefault="000F4CD4" w:rsidP="000F4CD4">
      <w:pPr>
        <w:jc w:val="both"/>
        <w:rPr>
          <w:lang w:eastAsia="zh-CN"/>
        </w:rPr>
      </w:pPr>
    </w:p>
    <w:p w14:paraId="21FB3023" w14:textId="77777777" w:rsidR="000F4CD4" w:rsidRPr="000F4CD4" w:rsidRDefault="000F4CD4" w:rsidP="000F4CD4">
      <w:pPr>
        <w:jc w:val="both"/>
        <w:rPr>
          <w:lang w:eastAsia="zh-CN"/>
        </w:rPr>
      </w:pPr>
    </w:p>
    <w:p w14:paraId="1311FB0E" w14:textId="0A7B5090" w:rsidR="000F4CD4" w:rsidRPr="000F4CD4" w:rsidRDefault="000F4CD4" w:rsidP="00E956B8">
      <w:pPr>
        <w:pStyle w:val="ListParagraph"/>
        <w:numPr>
          <w:ilvl w:val="0"/>
          <w:numId w:val="6"/>
        </w:numPr>
        <w:ind w:left="0" w:firstLine="0"/>
        <w:jc w:val="both"/>
        <w:rPr>
          <w:rFonts w:ascii="Arial" w:hAnsi="Arial" w:cs="Arial"/>
          <w:b/>
          <w:lang w:eastAsia="zh-CN"/>
        </w:rPr>
      </w:pPr>
      <w:r w:rsidRPr="000F4CD4">
        <w:rPr>
          <w:rFonts w:ascii="Arial" w:hAnsi="Arial" w:cs="Arial"/>
          <w:b/>
          <w:lang w:eastAsia="zh-CN"/>
        </w:rPr>
        <w:t>Download link for UK Wheat Belt:</w:t>
      </w:r>
      <w:r>
        <w:rPr>
          <w:rFonts w:ascii="Arial" w:hAnsi="Arial" w:cs="Arial"/>
          <w:b/>
          <w:lang w:eastAsia="zh-CN"/>
        </w:rPr>
        <w:t xml:space="preserve"> </w:t>
      </w:r>
      <w:r w:rsidRPr="000F4CD4">
        <w:rPr>
          <w:rFonts w:ascii="Arial" w:hAnsi="Arial" w:cs="Arial"/>
          <w:b/>
          <w:lang w:eastAsia="zh-CN"/>
        </w:rPr>
        <w:t>01/05/2020 to 31/08/2020</w:t>
      </w:r>
    </w:p>
    <w:p w14:paraId="33D90FCB" w14:textId="77777777" w:rsidR="000F4CD4" w:rsidRPr="000F4CD4" w:rsidRDefault="000F4CD4" w:rsidP="000F4CD4">
      <w:pPr>
        <w:jc w:val="both"/>
        <w:rPr>
          <w:lang w:eastAsia="zh-CN"/>
        </w:rPr>
      </w:pPr>
      <w:r w:rsidRPr="000F4CD4">
        <w:rPr>
          <w:lang w:eastAsia="zh-CN"/>
        </w:rPr>
        <w:t>http://gws-access.jasmin.ac.uk/public/qa4ecv/hr_albedo/WheatBelt/30UXC</w:t>
      </w:r>
    </w:p>
    <w:p w14:paraId="293FB211" w14:textId="77777777" w:rsidR="000F4CD4" w:rsidRPr="000F4CD4" w:rsidRDefault="000F4CD4" w:rsidP="000F4CD4">
      <w:pPr>
        <w:jc w:val="both"/>
        <w:rPr>
          <w:lang w:eastAsia="zh-CN"/>
        </w:rPr>
      </w:pPr>
      <w:r w:rsidRPr="000F4CD4">
        <w:rPr>
          <w:lang w:eastAsia="zh-CN"/>
        </w:rPr>
        <w:t>data size: 7.4G</w:t>
      </w:r>
    </w:p>
    <w:p w14:paraId="0B9F0F6B" w14:textId="77777777" w:rsidR="000F4CD4" w:rsidRPr="000F4CD4" w:rsidRDefault="000F4CD4" w:rsidP="000F4CD4">
      <w:pPr>
        <w:jc w:val="both"/>
        <w:rPr>
          <w:lang w:eastAsia="zh-CN"/>
        </w:rPr>
      </w:pPr>
      <w:r w:rsidRPr="000F4CD4">
        <w:rPr>
          <w:lang w:eastAsia="zh-CN"/>
        </w:rPr>
        <w:t>quick overview and sequence animation:</w:t>
      </w:r>
    </w:p>
    <w:p w14:paraId="701F3C28" w14:textId="77777777" w:rsidR="000F4CD4" w:rsidRPr="000F4CD4" w:rsidRDefault="000F4CD4" w:rsidP="000F4CD4">
      <w:pPr>
        <w:jc w:val="both"/>
        <w:rPr>
          <w:lang w:eastAsia="zh-CN"/>
        </w:rPr>
      </w:pPr>
      <w:r w:rsidRPr="000F4CD4">
        <w:rPr>
          <w:lang w:eastAsia="zh-CN"/>
        </w:rPr>
        <w:t>http://gws-access.jasmin.ac.uk/public/qa4ecv/hr_albedo/WheatBelt/30UXC/Overview/</w:t>
      </w:r>
    </w:p>
    <w:p w14:paraId="7953C4E3" w14:textId="77777777" w:rsidR="000F4CD4" w:rsidRPr="000F4CD4" w:rsidRDefault="000F4CD4" w:rsidP="000F4CD4">
      <w:pPr>
        <w:jc w:val="both"/>
        <w:rPr>
          <w:lang w:eastAsia="zh-CN"/>
        </w:rPr>
      </w:pPr>
    </w:p>
    <w:p w14:paraId="1DB52A22" w14:textId="77777777" w:rsidR="000F4CD4" w:rsidRPr="000F4CD4" w:rsidRDefault="000F4CD4" w:rsidP="000F4CD4">
      <w:pPr>
        <w:jc w:val="both"/>
        <w:rPr>
          <w:lang w:eastAsia="zh-CN"/>
        </w:rPr>
      </w:pPr>
      <w:r w:rsidRPr="000F4CD4">
        <w:rPr>
          <w:lang w:eastAsia="zh-CN"/>
        </w:rPr>
        <w:t>http://gws-access.jasmin.ac.uk/public/qa4ecv/hr_albedo/WheatBelt/30UXD</w:t>
      </w:r>
    </w:p>
    <w:p w14:paraId="4A1E22F5" w14:textId="77777777" w:rsidR="000F4CD4" w:rsidRPr="000F4CD4" w:rsidRDefault="000F4CD4" w:rsidP="000F4CD4">
      <w:pPr>
        <w:jc w:val="both"/>
        <w:rPr>
          <w:lang w:eastAsia="zh-CN"/>
        </w:rPr>
      </w:pPr>
      <w:r w:rsidRPr="000F4CD4">
        <w:rPr>
          <w:lang w:eastAsia="zh-CN"/>
        </w:rPr>
        <w:t>data size: 6.5G</w:t>
      </w:r>
    </w:p>
    <w:p w14:paraId="012FEB39" w14:textId="77777777" w:rsidR="000F4CD4" w:rsidRPr="000F4CD4" w:rsidRDefault="000F4CD4" w:rsidP="000F4CD4">
      <w:pPr>
        <w:jc w:val="both"/>
        <w:rPr>
          <w:lang w:eastAsia="zh-CN"/>
        </w:rPr>
      </w:pPr>
      <w:r w:rsidRPr="000F4CD4">
        <w:rPr>
          <w:lang w:eastAsia="zh-CN"/>
        </w:rPr>
        <w:t>quick overview and sequence animation:</w:t>
      </w:r>
    </w:p>
    <w:p w14:paraId="265F917F" w14:textId="77777777" w:rsidR="000F4CD4" w:rsidRPr="000F4CD4" w:rsidRDefault="000F4CD4" w:rsidP="000F4CD4">
      <w:pPr>
        <w:jc w:val="both"/>
        <w:rPr>
          <w:lang w:eastAsia="zh-CN"/>
        </w:rPr>
      </w:pPr>
      <w:r w:rsidRPr="000F4CD4">
        <w:rPr>
          <w:lang w:eastAsia="zh-CN"/>
        </w:rPr>
        <w:t>http://gws-access.jasmin.ac.uk/public/qa4ecv/hr_albedo/WheatBelt/30UXD/Overview/</w:t>
      </w:r>
    </w:p>
    <w:p w14:paraId="3B5D79EC" w14:textId="77777777" w:rsidR="000F4CD4" w:rsidRPr="000F4CD4" w:rsidRDefault="000F4CD4" w:rsidP="000F4CD4">
      <w:pPr>
        <w:jc w:val="both"/>
        <w:rPr>
          <w:lang w:eastAsia="zh-CN"/>
        </w:rPr>
      </w:pPr>
    </w:p>
    <w:p w14:paraId="0C1B2E56" w14:textId="77777777" w:rsidR="000F4CD4" w:rsidRPr="000F4CD4" w:rsidRDefault="000F4CD4" w:rsidP="000F4CD4">
      <w:pPr>
        <w:jc w:val="both"/>
        <w:rPr>
          <w:lang w:eastAsia="zh-CN"/>
        </w:rPr>
      </w:pPr>
      <w:r w:rsidRPr="000F4CD4">
        <w:rPr>
          <w:lang w:eastAsia="zh-CN"/>
        </w:rPr>
        <w:t>http://gws-access.jasmin.ac.uk/public/qa4ecv/hr_albedo/WheatBelt/31UCT</w:t>
      </w:r>
    </w:p>
    <w:p w14:paraId="09CD6213" w14:textId="77777777" w:rsidR="000F4CD4" w:rsidRPr="000F4CD4" w:rsidRDefault="000F4CD4" w:rsidP="000F4CD4">
      <w:pPr>
        <w:jc w:val="both"/>
        <w:rPr>
          <w:lang w:eastAsia="zh-CN"/>
        </w:rPr>
      </w:pPr>
      <w:r w:rsidRPr="000F4CD4">
        <w:rPr>
          <w:lang w:eastAsia="zh-CN"/>
        </w:rPr>
        <w:t>data size: 13G</w:t>
      </w:r>
    </w:p>
    <w:p w14:paraId="27383BA9" w14:textId="77777777" w:rsidR="000F4CD4" w:rsidRPr="000F4CD4" w:rsidRDefault="000F4CD4" w:rsidP="000F4CD4">
      <w:pPr>
        <w:jc w:val="both"/>
        <w:rPr>
          <w:lang w:eastAsia="zh-CN"/>
        </w:rPr>
      </w:pPr>
      <w:r w:rsidRPr="000F4CD4">
        <w:rPr>
          <w:lang w:eastAsia="zh-CN"/>
        </w:rPr>
        <w:t>quick overview and sequence animation:</w:t>
      </w:r>
    </w:p>
    <w:p w14:paraId="3355842F" w14:textId="77777777" w:rsidR="000F4CD4" w:rsidRPr="000F4CD4" w:rsidRDefault="000F4CD4" w:rsidP="000F4CD4">
      <w:pPr>
        <w:jc w:val="both"/>
        <w:rPr>
          <w:lang w:eastAsia="zh-CN"/>
        </w:rPr>
      </w:pPr>
      <w:r w:rsidRPr="000F4CD4">
        <w:rPr>
          <w:lang w:eastAsia="zh-CN"/>
        </w:rPr>
        <w:t>http://gws-access.jasmin.ac.uk/public/qa4ecv/hr_albedo/WheatBelt/31UCT/Overview/</w:t>
      </w:r>
    </w:p>
    <w:p w14:paraId="72BCC4FB" w14:textId="77777777" w:rsidR="000F4CD4" w:rsidRPr="000F4CD4" w:rsidRDefault="000F4CD4" w:rsidP="000F4CD4">
      <w:pPr>
        <w:jc w:val="both"/>
        <w:rPr>
          <w:lang w:eastAsia="zh-CN"/>
        </w:rPr>
      </w:pPr>
    </w:p>
    <w:p w14:paraId="4EDDBD14" w14:textId="77777777" w:rsidR="000F4CD4" w:rsidRPr="000F4CD4" w:rsidRDefault="000F4CD4" w:rsidP="000F4CD4">
      <w:pPr>
        <w:jc w:val="both"/>
        <w:rPr>
          <w:lang w:eastAsia="zh-CN"/>
        </w:rPr>
      </w:pPr>
      <w:r w:rsidRPr="000F4CD4">
        <w:rPr>
          <w:lang w:eastAsia="zh-CN"/>
        </w:rPr>
        <w:t>http://gws-access.jasmin.ac.uk/public/qa4ecv/hr_albedo/WheatBelt/31UCU</w:t>
      </w:r>
    </w:p>
    <w:p w14:paraId="2BAB97B0" w14:textId="77777777" w:rsidR="000F4CD4" w:rsidRPr="000F4CD4" w:rsidRDefault="000F4CD4" w:rsidP="000F4CD4">
      <w:pPr>
        <w:jc w:val="both"/>
        <w:rPr>
          <w:lang w:eastAsia="zh-CN"/>
        </w:rPr>
      </w:pPr>
      <w:r w:rsidRPr="000F4CD4">
        <w:rPr>
          <w:lang w:eastAsia="zh-CN"/>
        </w:rPr>
        <w:t>data size: 13G</w:t>
      </w:r>
    </w:p>
    <w:p w14:paraId="70E6F23B" w14:textId="77777777" w:rsidR="000F4CD4" w:rsidRPr="000F4CD4" w:rsidRDefault="000F4CD4" w:rsidP="000F4CD4">
      <w:pPr>
        <w:jc w:val="both"/>
        <w:rPr>
          <w:lang w:eastAsia="zh-CN"/>
        </w:rPr>
      </w:pPr>
      <w:r w:rsidRPr="000F4CD4">
        <w:rPr>
          <w:lang w:eastAsia="zh-CN"/>
        </w:rPr>
        <w:t>quick overview and sequence animation:</w:t>
      </w:r>
    </w:p>
    <w:p w14:paraId="66E7C395" w14:textId="77777777" w:rsidR="000F4CD4" w:rsidRPr="000F4CD4" w:rsidRDefault="000F4CD4" w:rsidP="000F4CD4">
      <w:pPr>
        <w:jc w:val="both"/>
        <w:rPr>
          <w:lang w:eastAsia="zh-CN"/>
        </w:rPr>
      </w:pPr>
      <w:r w:rsidRPr="000F4CD4">
        <w:rPr>
          <w:lang w:eastAsia="zh-CN"/>
        </w:rPr>
        <w:t>http://gws-access.jasmin.ac.uk/public/qa4ecv/hr_albedo/WheatBelt/31UCU/Overview/</w:t>
      </w:r>
    </w:p>
    <w:p w14:paraId="64471899" w14:textId="77777777" w:rsidR="000F4CD4" w:rsidRPr="000F4CD4" w:rsidRDefault="000F4CD4" w:rsidP="000F4CD4">
      <w:pPr>
        <w:jc w:val="both"/>
        <w:rPr>
          <w:lang w:eastAsia="zh-CN"/>
        </w:rPr>
      </w:pPr>
    </w:p>
    <w:p w14:paraId="5FF42991" w14:textId="281F840E" w:rsidR="000F4CD4" w:rsidRPr="000F4CD4" w:rsidRDefault="000F4CD4" w:rsidP="00E956B8">
      <w:pPr>
        <w:pStyle w:val="ListParagraph"/>
        <w:numPr>
          <w:ilvl w:val="0"/>
          <w:numId w:val="6"/>
        </w:numPr>
        <w:ind w:left="0" w:firstLine="0"/>
        <w:jc w:val="both"/>
        <w:rPr>
          <w:rFonts w:ascii="Arial" w:hAnsi="Arial" w:cs="Arial"/>
          <w:b/>
          <w:lang w:eastAsia="zh-CN"/>
        </w:rPr>
      </w:pPr>
      <w:r w:rsidRPr="000F4CD4">
        <w:rPr>
          <w:rFonts w:ascii="Arial" w:hAnsi="Arial" w:cs="Arial"/>
          <w:b/>
          <w:lang w:eastAsia="zh-CN"/>
        </w:rPr>
        <w:t>Download link for Ukraine:01/05/2020 to 31/08/2020</w:t>
      </w:r>
    </w:p>
    <w:p w14:paraId="34EB8FD8" w14:textId="77777777" w:rsidR="000F4CD4" w:rsidRPr="000F4CD4" w:rsidRDefault="000F4CD4" w:rsidP="000F4CD4">
      <w:pPr>
        <w:jc w:val="both"/>
        <w:rPr>
          <w:lang w:eastAsia="zh-CN"/>
        </w:rPr>
      </w:pPr>
      <w:r w:rsidRPr="000F4CD4">
        <w:rPr>
          <w:lang w:eastAsia="zh-CN"/>
        </w:rPr>
        <w:t>http://gws-access.jasmin.ac.uk/public/qa4ecv/hr_albedo/Ukraine/35UMQ</w:t>
      </w:r>
    </w:p>
    <w:p w14:paraId="4BFA2816" w14:textId="77777777" w:rsidR="000F4CD4" w:rsidRPr="000F4CD4" w:rsidRDefault="000F4CD4" w:rsidP="000F4CD4">
      <w:pPr>
        <w:jc w:val="both"/>
        <w:rPr>
          <w:lang w:eastAsia="zh-CN"/>
        </w:rPr>
      </w:pPr>
      <w:r w:rsidRPr="000F4CD4">
        <w:rPr>
          <w:lang w:eastAsia="zh-CN"/>
        </w:rPr>
        <w:t>data size: 7.6G</w:t>
      </w:r>
    </w:p>
    <w:p w14:paraId="56E0ACEE" w14:textId="77777777" w:rsidR="000F4CD4" w:rsidRPr="000F4CD4" w:rsidRDefault="000F4CD4" w:rsidP="000F4CD4">
      <w:pPr>
        <w:jc w:val="both"/>
        <w:rPr>
          <w:lang w:eastAsia="zh-CN"/>
        </w:rPr>
      </w:pPr>
      <w:r w:rsidRPr="000F4CD4">
        <w:rPr>
          <w:lang w:eastAsia="zh-CN"/>
        </w:rPr>
        <w:t>quick overview and sequence animation:</w:t>
      </w:r>
    </w:p>
    <w:p w14:paraId="0457179B" w14:textId="77777777" w:rsidR="000F4CD4" w:rsidRPr="000F4CD4" w:rsidRDefault="000F4CD4" w:rsidP="000F4CD4">
      <w:pPr>
        <w:jc w:val="both"/>
        <w:rPr>
          <w:lang w:eastAsia="zh-CN"/>
        </w:rPr>
      </w:pPr>
      <w:r w:rsidRPr="000F4CD4">
        <w:rPr>
          <w:lang w:eastAsia="zh-CN"/>
        </w:rPr>
        <w:t>http://gws-access.jasmin.ac.uk/public/qa4ecv/hr_albedo/Ukraine/35UMQ/Overview/</w:t>
      </w:r>
    </w:p>
    <w:p w14:paraId="1C31536D" w14:textId="77777777" w:rsidR="000F4CD4" w:rsidRPr="000F4CD4" w:rsidRDefault="000F4CD4" w:rsidP="000F4CD4">
      <w:pPr>
        <w:jc w:val="both"/>
        <w:rPr>
          <w:lang w:eastAsia="zh-CN"/>
        </w:rPr>
      </w:pPr>
    </w:p>
    <w:p w14:paraId="2B5A4654" w14:textId="77777777" w:rsidR="000F4CD4" w:rsidRPr="000F4CD4" w:rsidRDefault="000F4CD4" w:rsidP="000F4CD4">
      <w:pPr>
        <w:jc w:val="both"/>
        <w:rPr>
          <w:lang w:eastAsia="zh-CN"/>
        </w:rPr>
      </w:pPr>
      <w:r w:rsidRPr="000F4CD4">
        <w:rPr>
          <w:lang w:eastAsia="zh-CN"/>
        </w:rPr>
        <w:t>http://gws-access.jasmin.ac.uk/public/qa4ecv/hr_albedo/Ukraine/35UMR</w:t>
      </w:r>
    </w:p>
    <w:p w14:paraId="4148D42A" w14:textId="77777777" w:rsidR="000F4CD4" w:rsidRPr="000F4CD4" w:rsidRDefault="000F4CD4" w:rsidP="000F4CD4">
      <w:pPr>
        <w:jc w:val="both"/>
        <w:rPr>
          <w:lang w:eastAsia="zh-CN"/>
        </w:rPr>
      </w:pPr>
      <w:r w:rsidRPr="000F4CD4">
        <w:rPr>
          <w:lang w:eastAsia="zh-CN"/>
        </w:rPr>
        <w:lastRenderedPageBreak/>
        <w:t>data size: 5.8G</w:t>
      </w:r>
    </w:p>
    <w:p w14:paraId="22002C52" w14:textId="77777777" w:rsidR="000F4CD4" w:rsidRPr="000F4CD4" w:rsidRDefault="000F4CD4" w:rsidP="000F4CD4">
      <w:pPr>
        <w:jc w:val="both"/>
        <w:rPr>
          <w:lang w:eastAsia="zh-CN"/>
        </w:rPr>
      </w:pPr>
      <w:r w:rsidRPr="000F4CD4">
        <w:rPr>
          <w:lang w:eastAsia="zh-CN"/>
        </w:rPr>
        <w:t>quick overview and sequence animation:</w:t>
      </w:r>
    </w:p>
    <w:p w14:paraId="7BB11031" w14:textId="77777777" w:rsidR="000F4CD4" w:rsidRPr="000F4CD4" w:rsidRDefault="000F4CD4" w:rsidP="000F4CD4">
      <w:pPr>
        <w:jc w:val="both"/>
        <w:rPr>
          <w:lang w:eastAsia="zh-CN"/>
        </w:rPr>
      </w:pPr>
      <w:r w:rsidRPr="000F4CD4">
        <w:rPr>
          <w:lang w:eastAsia="zh-CN"/>
        </w:rPr>
        <w:t>http://gws-access.jasmin.ac.uk/public/qa4ecv/hr_albedo/Ukraine/35UMR/Overview/</w:t>
      </w:r>
    </w:p>
    <w:p w14:paraId="52C70FCD" w14:textId="77777777" w:rsidR="000F4CD4" w:rsidRPr="000F4CD4" w:rsidRDefault="000F4CD4" w:rsidP="000F4CD4">
      <w:pPr>
        <w:jc w:val="both"/>
        <w:rPr>
          <w:lang w:eastAsia="zh-CN"/>
        </w:rPr>
      </w:pPr>
    </w:p>
    <w:p w14:paraId="39B609CF" w14:textId="77777777" w:rsidR="000F4CD4" w:rsidRPr="000F4CD4" w:rsidRDefault="000F4CD4" w:rsidP="000F4CD4">
      <w:pPr>
        <w:jc w:val="both"/>
        <w:rPr>
          <w:lang w:eastAsia="zh-CN"/>
        </w:rPr>
      </w:pPr>
      <w:r w:rsidRPr="000F4CD4">
        <w:rPr>
          <w:lang w:eastAsia="zh-CN"/>
        </w:rPr>
        <w:t>http://gws-access.jasmin.ac.uk/public/qa4ecv/hr_albedo/Ukraine/35UNQ</w:t>
      </w:r>
    </w:p>
    <w:p w14:paraId="17A317FA" w14:textId="77777777" w:rsidR="000F4CD4" w:rsidRPr="000F4CD4" w:rsidRDefault="000F4CD4" w:rsidP="000F4CD4">
      <w:pPr>
        <w:jc w:val="both"/>
        <w:rPr>
          <w:lang w:eastAsia="zh-CN"/>
        </w:rPr>
      </w:pPr>
      <w:r w:rsidRPr="000F4CD4">
        <w:rPr>
          <w:lang w:eastAsia="zh-CN"/>
        </w:rPr>
        <w:t>data size: 6.5G</w:t>
      </w:r>
    </w:p>
    <w:p w14:paraId="66DB9A20" w14:textId="77777777" w:rsidR="000F4CD4" w:rsidRPr="000F4CD4" w:rsidRDefault="000F4CD4" w:rsidP="000F4CD4">
      <w:pPr>
        <w:jc w:val="both"/>
        <w:rPr>
          <w:lang w:eastAsia="zh-CN"/>
        </w:rPr>
      </w:pPr>
      <w:r w:rsidRPr="000F4CD4">
        <w:rPr>
          <w:lang w:eastAsia="zh-CN"/>
        </w:rPr>
        <w:t>quick overview and sequence animation:</w:t>
      </w:r>
    </w:p>
    <w:p w14:paraId="11B4A255" w14:textId="77777777" w:rsidR="000F4CD4" w:rsidRPr="000F4CD4" w:rsidRDefault="000F4CD4" w:rsidP="000F4CD4">
      <w:pPr>
        <w:jc w:val="both"/>
        <w:rPr>
          <w:lang w:eastAsia="zh-CN"/>
        </w:rPr>
      </w:pPr>
      <w:r w:rsidRPr="000F4CD4">
        <w:rPr>
          <w:lang w:eastAsia="zh-CN"/>
        </w:rPr>
        <w:t>http://gws-access.jasmin.ac.uk/public/qa4ecv/hr_albedo/Ukraine/35UNQ/Overview/</w:t>
      </w:r>
    </w:p>
    <w:p w14:paraId="59C44F26" w14:textId="77777777" w:rsidR="000F4CD4" w:rsidRPr="000F4CD4" w:rsidRDefault="000F4CD4" w:rsidP="000F4CD4">
      <w:pPr>
        <w:jc w:val="both"/>
        <w:rPr>
          <w:lang w:eastAsia="zh-CN"/>
        </w:rPr>
      </w:pPr>
    </w:p>
    <w:p w14:paraId="5B1D4E74" w14:textId="77777777" w:rsidR="000F4CD4" w:rsidRPr="000F4CD4" w:rsidRDefault="000F4CD4" w:rsidP="000F4CD4">
      <w:pPr>
        <w:jc w:val="both"/>
        <w:rPr>
          <w:lang w:eastAsia="zh-CN"/>
        </w:rPr>
      </w:pPr>
      <w:r w:rsidRPr="000F4CD4">
        <w:rPr>
          <w:lang w:eastAsia="zh-CN"/>
        </w:rPr>
        <w:t>http://gws-access.jasmin.ac.uk/public/qa4ecv/hr_albedo/Ukraine/35UNR</w:t>
      </w:r>
    </w:p>
    <w:p w14:paraId="0E579654" w14:textId="77777777" w:rsidR="000F4CD4" w:rsidRPr="000F4CD4" w:rsidRDefault="000F4CD4" w:rsidP="000F4CD4">
      <w:pPr>
        <w:jc w:val="both"/>
        <w:rPr>
          <w:lang w:eastAsia="zh-CN"/>
        </w:rPr>
      </w:pPr>
      <w:r w:rsidRPr="000F4CD4">
        <w:rPr>
          <w:lang w:eastAsia="zh-CN"/>
        </w:rPr>
        <w:t>data size: 9.6G</w:t>
      </w:r>
    </w:p>
    <w:p w14:paraId="512ED45B" w14:textId="77777777" w:rsidR="000F4CD4" w:rsidRPr="000F4CD4" w:rsidRDefault="000F4CD4" w:rsidP="000F4CD4">
      <w:pPr>
        <w:jc w:val="both"/>
        <w:rPr>
          <w:lang w:eastAsia="zh-CN"/>
        </w:rPr>
      </w:pPr>
      <w:r w:rsidRPr="000F4CD4">
        <w:rPr>
          <w:lang w:eastAsia="zh-CN"/>
        </w:rPr>
        <w:t>quick overview and sequence animation:</w:t>
      </w:r>
    </w:p>
    <w:p w14:paraId="0C95779C" w14:textId="77777777" w:rsidR="000F4CD4" w:rsidRPr="000F4CD4" w:rsidRDefault="000F4CD4" w:rsidP="000F4CD4">
      <w:pPr>
        <w:jc w:val="both"/>
        <w:rPr>
          <w:lang w:eastAsia="zh-CN"/>
        </w:rPr>
      </w:pPr>
      <w:r w:rsidRPr="000F4CD4">
        <w:rPr>
          <w:lang w:eastAsia="zh-CN"/>
        </w:rPr>
        <w:t>http://gws-access.jasmin.ac.uk/public/qa4ecv/hr_albedo/Ukraine/35UNR/Overview/</w:t>
      </w:r>
    </w:p>
    <w:p w14:paraId="56DF4504" w14:textId="77777777" w:rsidR="000F4CD4" w:rsidRPr="000F4CD4" w:rsidRDefault="000F4CD4" w:rsidP="000F4CD4">
      <w:pPr>
        <w:jc w:val="both"/>
        <w:rPr>
          <w:lang w:eastAsia="zh-CN"/>
        </w:rPr>
      </w:pPr>
    </w:p>
    <w:p w14:paraId="3F38C989" w14:textId="43A86C1C" w:rsidR="000F4CD4" w:rsidRPr="000F4CD4" w:rsidRDefault="000F4CD4" w:rsidP="00E956B8">
      <w:pPr>
        <w:pStyle w:val="ListParagraph"/>
        <w:numPr>
          <w:ilvl w:val="0"/>
          <w:numId w:val="6"/>
        </w:numPr>
        <w:ind w:left="0" w:firstLine="0"/>
        <w:jc w:val="both"/>
        <w:rPr>
          <w:rFonts w:ascii="Arial" w:hAnsi="Arial" w:cs="Arial"/>
          <w:b/>
          <w:lang w:eastAsia="zh-CN"/>
        </w:rPr>
      </w:pPr>
      <w:r w:rsidRPr="000F4CD4">
        <w:rPr>
          <w:rFonts w:ascii="Arial" w:hAnsi="Arial" w:cs="Arial"/>
          <w:b/>
          <w:lang w:eastAsia="zh-CN"/>
        </w:rPr>
        <w:t>Download link for Tree Wise:</w:t>
      </w:r>
      <w:r>
        <w:rPr>
          <w:rFonts w:ascii="Arial" w:hAnsi="Arial" w:cs="Arial"/>
          <w:b/>
          <w:lang w:eastAsia="zh-CN"/>
        </w:rPr>
        <w:t xml:space="preserve"> </w:t>
      </w:r>
      <w:r w:rsidRPr="000F4CD4">
        <w:rPr>
          <w:rFonts w:ascii="Arial" w:hAnsi="Arial" w:cs="Arial"/>
          <w:b/>
          <w:lang w:eastAsia="zh-CN"/>
        </w:rPr>
        <w:t>01/07/2020 to 31/10/2020</w:t>
      </w:r>
    </w:p>
    <w:p w14:paraId="00986BB5" w14:textId="77777777" w:rsidR="000F4CD4" w:rsidRPr="000F4CD4" w:rsidRDefault="000F4CD4" w:rsidP="000F4CD4">
      <w:pPr>
        <w:jc w:val="both"/>
        <w:rPr>
          <w:lang w:eastAsia="zh-CN"/>
        </w:rPr>
      </w:pPr>
      <w:r w:rsidRPr="000F4CD4">
        <w:rPr>
          <w:lang w:eastAsia="zh-CN"/>
        </w:rPr>
        <w:t>http://gws-access.jasmin.ac.uk/public/qa4ecv/hr_albedo/TreeWise/30UXD</w:t>
      </w:r>
    </w:p>
    <w:p w14:paraId="7268B78C" w14:textId="77777777" w:rsidR="000F4CD4" w:rsidRPr="000F4CD4" w:rsidRDefault="000F4CD4" w:rsidP="000F4CD4">
      <w:pPr>
        <w:jc w:val="both"/>
        <w:rPr>
          <w:lang w:eastAsia="zh-CN"/>
        </w:rPr>
      </w:pPr>
      <w:r w:rsidRPr="000F4CD4">
        <w:rPr>
          <w:lang w:eastAsia="zh-CN"/>
        </w:rPr>
        <w:t>data size: 5.3G</w:t>
      </w:r>
    </w:p>
    <w:p w14:paraId="365669ED" w14:textId="77777777" w:rsidR="000F4CD4" w:rsidRPr="000F4CD4" w:rsidRDefault="000F4CD4" w:rsidP="000F4CD4">
      <w:pPr>
        <w:jc w:val="both"/>
        <w:rPr>
          <w:lang w:eastAsia="zh-CN"/>
        </w:rPr>
      </w:pPr>
      <w:r w:rsidRPr="000F4CD4">
        <w:rPr>
          <w:lang w:eastAsia="zh-CN"/>
        </w:rPr>
        <w:t>quick overview and sequence animation:</w:t>
      </w:r>
    </w:p>
    <w:p w14:paraId="2C2A760D" w14:textId="77777777" w:rsidR="000F4CD4" w:rsidRPr="000F4CD4" w:rsidRDefault="000F4CD4" w:rsidP="000F4CD4">
      <w:pPr>
        <w:jc w:val="both"/>
        <w:rPr>
          <w:lang w:eastAsia="zh-CN"/>
        </w:rPr>
      </w:pPr>
      <w:r w:rsidRPr="000F4CD4">
        <w:rPr>
          <w:lang w:eastAsia="zh-CN"/>
        </w:rPr>
        <w:t>http://gws-access.jasmin.ac.uk/public/qa4ecv/hr_albedo/TreeWise/30UXD/Overview/</w:t>
      </w:r>
    </w:p>
    <w:p w14:paraId="73FF991A" w14:textId="77777777" w:rsidR="000F4CD4" w:rsidRPr="000F4CD4" w:rsidRDefault="000F4CD4" w:rsidP="000F4CD4">
      <w:pPr>
        <w:jc w:val="both"/>
        <w:rPr>
          <w:lang w:eastAsia="zh-CN"/>
        </w:rPr>
      </w:pPr>
    </w:p>
    <w:p w14:paraId="2FA1661E" w14:textId="77777777" w:rsidR="000F4CD4" w:rsidRPr="000F4CD4" w:rsidRDefault="000F4CD4" w:rsidP="000F4CD4">
      <w:pPr>
        <w:jc w:val="both"/>
        <w:rPr>
          <w:lang w:eastAsia="zh-CN"/>
        </w:rPr>
      </w:pPr>
      <w:r w:rsidRPr="000F4CD4">
        <w:rPr>
          <w:lang w:eastAsia="zh-CN"/>
        </w:rPr>
        <w:t>http://gws-access.jasmin.ac.uk/public/qa4ecv/hr_albedo/TreeWise/30UXB</w:t>
      </w:r>
    </w:p>
    <w:p w14:paraId="5DD7677C" w14:textId="77777777" w:rsidR="000F4CD4" w:rsidRPr="000F4CD4" w:rsidRDefault="000F4CD4" w:rsidP="000F4CD4">
      <w:pPr>
        <w:jc w:val="both"/>
        <w:rPr>
          <w:lang w:eastAsia="zh-CN"/>
        </w:rPr>
      </w:pPr>
      <w:r w:rsidRPr="000F4CD4">
        <w:rPr>
          <w:lang w:eastAsia="zh-CN"/>
        </w:rPr>
        <w:t>data size: 5.7G</w:t>
      </w:r>
    </w:p>
    <w:p w14:paraId="2BA9F10A" w14:textId="77777777" w:rsidR="000F4CD4" w:rsidRPr="000F4CD4" w:rsidRDefault="000F4CD4" w:rsidP="000F4CD4">
      <w:pPr>
        <w:jc w:val="both"/>
        <w:rPr>
          <w:lang w:eastAsia="zh-CN"/>
        </w:rPr>
      </w:pPr>
      <w:r w:rsidRPr="000F4CD4">
        <w:rPr>
          <w:lang w:eastAsia="zh-CN"/>
        </w:rPr>
        <w:t>quick overview and sequence animation:</w:t>
      </w:r>
    </w:p>
    <w:p w14:paraId="3190E32D" w14:textId="77777777" w:rsidR="000F4CD4" w:rsidRPr="000F4CD4" w:rsidRDefault="000F4CD4" w:rsidP="000F4CD4">
      <w:pPr>
        <w:jc w:val="both"/>
        <w:rPr>
          <w:lang w:eastAsia="zh-CN"/>
        </w:rPr>
      </w:pPr>
      <w:r w:rsidRPr="000F4CD4">
        <w:rPr>
          <w:lang w:eastAsia="zh-CN"/>
        </w:rPr>
        <w:t>http://gws-access.jasmin.ac.uk/public/qa4ecv/hr_albedo/TreeWise/30UXB/Overview/</w:t>
      </w:r>
    </w:p>
    <w:p w14:paraId="1E680752" w14:textId="77777777" w:rsidR="000F4CD4" w:rsidRPr="000F4CD4" w:rsidRDefault="000F4CD4" w:rsidP="000F4CD4">
      <w:pPr>
        <w:jc w:val="both"/>
        <w:rPr>
          <w:lang w:eastAsia="zh-CN"/>
        </w:rPr>
      </w:pPr>
    </w:p>
    <w:p w14:paraId="17EDA3B1" w14:textId="77777777" w:rsidR="000F4CD4" w:rsidRPr="000F4CD4" w:rsidRDefault="000F4CD4" w:rsidP="000F4CD4">
      <w:pPr>
        <w:jc w:val="both"/>
        <w:rPr>
          <w:lang w:eastAsia="zh-CN"/>
        </w:rPr>
      </w:pPr>
      <w:r w:rsidRPr="000F4CD4">
        <w:rPr>
          <w:lang w:eastAsia="zh-CN"/>
        </w:rPr>
        <w:t>http://gws-access.jasmin.ac.uk/public/qa4ecv/hr_albedo/TreeWise/30UXE</w:t>
      </w:r>
    </w:p>
    <w:p w14:paraId="12AD7B0B" w14:textId="77777777" w:rsidR="000F4CD4" w:rsidRPr="000F4CD4" w:rsidRDefault="000F4CD4" w:rsidP="000F4CD4">
      <w:pPr>
        <w:jc w:val="both"/>
        <w:rPr>
          <w:lang w:eastAsia="zh-CN"/>
        </w:rPr>
      </w:pPr>
      <w:r w:rsidRPr="000F4CD4">
        <w:rPr>
          <w:lang w:eastAsia="zh-CN"/>
        </w:rPr>
        <w:t>data size: 7.0G</w:t>
      </w:r>
    </w:p>
    <w:p w14:paraId="24562240" w14:textId="77777777" w:rsidR="000F4CD4" w:rsidRPr="000F4CD4" w:rsidRDefault="000F4CD4" w:rsidP="000F4CD4">
      <w:pPr>
        <w:jc w:val="both"/>
        <w:rPr>
          <w:lang w:eastAsia="zh-CN"/>
        </w:rPr>
      </w:pPr>
      <w:r w:rsidRPr="000F4CD4">
        <w:rPr>
          <w:lang w:eastAsia="zh-CN"/>
        </w:rPr>
        <w:t>quick overview and sequence animation:</w:t>
      </w:r>
    </w:p>
    <w:p w14:paraId="176CAF25" w14:textId="77777777" w:rsidR="000F4CD4" w:rsidRPr="000F4CD4" w:rsidRDefault="000F4CD4" w:rsidP="000F4CD4">
      <w:pPr>
        <w:jc w:val="both"/>
        <w:rPr>
          <w:lang w:eastAsia="zh-CN"/>
        </w:rPr>
      </w:pPr>
      <w:r w:rsidRPr="000F4CD4">
        <w:rPr>
          <w:lang w:eastAsia="zh-CN"/>
        </w:rPr>
        <w:t>http://gws-access.jasmin.ac.uk/public/qa4ecv/hr_albedo/TreeWise/30UXE /Overview/</w:t>
      </w:r>
    </w:p>
    <w:p w14:paraId="3F87D344" w14:textId="77777777" w:rsidR="000F4CD4" w:rsidRPr="000F4CD4" w:rsidRDefault="000F4CD4" w:rsidP="000F4CD4">
      <w:pPr>
        <w:jc w:val="both"/>
        <w:rPr>
          <w:lang w:eastAsia="zh-CN"/>
        </w:rPr>
      </w:pPr>
    </w:p>
    <w:p w14:paraId="58C0B3B7" w14:textId="77777777" w:rsidR="000F4CD4" w:rsidRPr="000F4CD4" w:rsidRDefault="000F4CD4" w:rsidP="000F4CD4">
      <w:pPr>
        <w:jc w:val="both"/>
        <w:rPr>
          <w:lang w:eastAsia="zh-CN"/>
        </w:rPr>
      </w:pPr>
      <w:r w:rsidRPr="000F4CD4">
        <w:rPr>
          <w:lang w:eastAsia="zh-CN"/>
        </w:rPr>
        <w:t>http://gws-access.jasmin.ac.uk/public/qa4ecv/hr_albedo/TreeWise/30UWB</w:t>
      </w:r>
    </w:p>
    <w:p w14:paraId="73BB4F6A" w14:textId="77777777" w:rsidR="000F4CD4" w:rsidRPr="000F4CD4" w:rsidRDefault="000F4CD4" w:rsidP="000F4CD4">
      <w:pPr>
        <w:jc w:val="both"/>
        <w:rPr>
          <w:lang w:eastAsia="zh-CN"/>
        </w:rPr>
      </w:pPr>
      <w:r w:rsidRPr="000F4CD4">
        <w:rPr>
          <w:lang w:eastAsia="zh-CN"/>
        </w:rPr>
        <w:t>data size: 13G</w:t>
      </w:r>
    </w:p>
    <w:p w14:paraId="73E290D6" w14:textId="77777777" w:rsidR="000F4CD4" w:rsidRPr="000F4CD4" w:rsidRDefault="000F4CD4" w:rsidP="000F4CD4">
      <w:pPr>
        <w:jc w:val="both"/>
        <w:rPr>
          <w:lang w:eastAsia="zh-CN"/>
        </w:rPr>
      </w:pPr>
      <w:r w:rsidRPr="000F4CD4">
        <w:rPr>
          <w:lang w:eastAsia="zh-CN"/>
        </w:rPr>
        <w:t>quick overview and sequence animation:</w:t>
      </w:r>
    </w:p>
    <w:p w14:paraId="3662E5DC" w14:textId="2F4839A0" w:rsidR="00D87C45" w:rsidRPr="0013254F" w:rsidRDefault="000F4CD4" w:rsidP="00C15D2F">
      <w:pPr>
        <w:jc w:val="both"/>
        <w:rPr>
          <w:lang w:eastAsia="zh-CN"/>
        </w:rPr>
      </w:pPr>
      <w:r w:rsidRPr="000F4CD4">
        <w:rPr>
          <w:lang w:eastAsia="zh-CN"/>
        </w:rPr>
        <w:lastRenderedPageBreak/>
        <w:t>http://gws-access.jasmin.ac.uk/public/qa4ecv/hr_albedo/TreeWise/30UWB /Overview/</w:t>
      </w:r>
    </w:p>
    <w:sectPr w:rsidR="00D87C45" w:rsidRPr="0013254F" w:rsidSect="00245BD1">
      <w:headerReference w:type="even" r:id="rId20"/>
      <w:headerReference w:type="default" r:id="rId21"/>
      <w:footerReference w:type="default" r:id="rId22"/>
      <w:headerReference w:type="first" r:id="rId23"/>
      <w:pgSz w:w="11907" w:h="16840" w:code="9"/>
      <w:pgMar w:top="1418" w:right="851" w:bottom="1298"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0" w:author="Muller, Jan-Peter" w:date="2021-10-18T12:35:00Z" w:initials="MJ">
    <w:p w14:paraId="5DB8706F" w14:textId="31715ED3" w:rsidR="001360B5" w:rsidRDefault="001360B5">
      <w:pPr>
        <w:pStyle w:val="CommentText"/>
      </w:pPr>
      <w:r>
        <w:rPr>
          <w:rStyle w:val="CommentReference"/>
        </w:rPr>
        <w:annotationRef/>
      </w:r>
      <w:r>
        <w:t xml:space="preserve">Add new subsection call “Data Format” to describe *.jp2 and JPEG2000. All map projection parameters, spatial resolution, date, time are included within the product metadata. List all the metadata and cross-reference </w:t>
      </w:r>
      <w:hyperlink r:id="rId1" w:history="1">
        <w:r w:rsidRPr="00421F54">
          <w:rPr>
            <w:rStyle w:val="Hyperlink"/>
          </w:rPr>
          <w:t>https://sentinels.copernicus.eu/web/sentinel/user-guides/sentinel-2-msi/data-formats</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B870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7E88F" w16cex:dateUtc="2021-10-18T1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B8706F" w16cid:durableId="2517E8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4A528" w14:textId="77777777" w:rsidR="0098224E" w:rsidRDefault="0098224E" w:rsidP="00245BD1">
      <w:pPr>
        <w:spacing w:before="0"/>
      </w:pPr>
      <w:r>
        <w:separator/>
      </w:r>
    </w:p>
  </w:endnote>
  <w:endnote w:type="continuationSeparator" w:id="0">
    <w:p w14:paraId="70FF6559" w14:textId="77777777" w:rsidR="0098224E" w:rsidRDefault="0098224E" w:rsidP="00245BD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mbus Mono L">
    <w:altName w:val="Courier New"/>
    <w:panose1 w:val="020B0604020202020204"/>
    <w:charset w:val="00"/>
    <w:family w:val="modern"/>
    <w:pitch w:val="default"/>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Wingdings">
    <w:panose1 w:val="05000000000000000000"/>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9F88" w14:textId="77777777" w:rsidR="001360B5" w:rsidRDefault="001360B5" w:rsidP="00245BD1">
    <w:pPr>
      <w:pStyle w:val="Footer"/>
      <w:jc w:val="center"/>
    </w:pPr>
    <w:r>
      <w:t xml:space="preserve">Page </w:t>
    </w:r>
    <w:r>
      <w:fldChar w:fldCharType="begin"/>
    </w:r>
    <w:r>
      <w:instrText xml:space="preserve"> PAGE </w:instrText>
    </w:r>
    <w:r>
      <w:fldChar w:fldCharType="separate"/>
    </w:r>
    <w:r>
      <w:rPr>
        <w:noProof/>
      </w:rPr>
      <w:t>10</w:t>
    </w:r>
    <w:r>
      <w:fldChar w:fldCharType="end"/>
    </w:r>
    <w:r>
      <w:t xml:space="preserve"> of </w:t>
    </w:r>
    <w:r>
      <w:rPr>
        <w:noProof/>
      </w:rPr>
      <w:fldChar w:fldCharType="begin"/>
    </w:r>
    <w:r>
      <w:rPr>
        <w:noProof/>
      </w:rPr>
      <w:instrText xml:space="preserve"> NUMPAGES </w:instrText>
    </w:r>
    <w:r>
      <w:rPr>
        <w:noProof/>
      </w:rPr>
      <w:fldChar w:fldCharType="separate"/>
    </w:r>
    <w:r>
      <w:rPr>
        <w:noProof/>
      </w:rPr>
      <w:t>37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9AC5A" w14:textId="77777777" w:rsidR="0098224E" w:rsidRDefault="0098224E" w:rsidP="00245BD1">
      <w:pPr>
        <w:spacing w:before="0"/>
      </w:pPr>
      <w:r>
        <w:separator/>
      </w:r>
    </w:p>
  </w:footnote>
  <w:footnote w:type="continuationSeparator" w:id="0">
    <w:p w14:paraId="71F2B61E" w14:textId="77777777" w:rsidR="0098224E" w:rsidRDefault="0098224E" w:rsidP="00245BD1">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1719" w14:textId="77777777" w:rsidR="001360B5" w:rsidRDefault="001360B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10E528" w14:textId="77777777" w:rsidR="001360B5" w:rsidRDefault="001360B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D0C9" w14:textId="77777777" w:rsidR="001360B5" w:rsidRDefault="001360B5">
    <w:pPr>
      <w:pStyle w:val="Header"/>
      <w:ind w:right="36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6"/>
      <w:gridCol w:w="3729"/>
      <w:gridCol w:w="2381"/>
    </w:tblGrid>
    <w:tr w:rsidR="001360B5" w:rsidRPr="00D011F6" w14:paraId="205DA256" w14:textId="77777777" w:rsidTr="0013254F">
      <w:tc>
        <w:tcPr>
          <w:tcW w:w="3496" w:type="dxa"/>
        </w:tcPr>
        <w:p w14:paraId="51DF8736" w14:textId="77777777" w:rsidR="001360B5" w:rsidRPr="00D011F6" w:rsidRDefault="001360B5" w:rsidP="00245BD1">
          <w:pPr>
            <w:pStyle w:val="Header"/>
            <w:spacing w:before="0"/>
            <w:ind w:right="357"/>
            <w:rPr>
              <w:sz w:val="20"/>
            </w:rPr>
          </w:pPr>
          <w:r>
            <w:rPr>
              <w:noProof/>
            </w:rPr>
            <w:drawing>
              <wp:inline distT="0" distB="0" distL="0" distR="0" wp14:anchorId="63DD3435" wp14:editId="3828B71C">
                <wp:extent cx="1689100" cy="838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05_logo_white.pdf"/>
                        <pic:cNvPicPr/>
                      </pic:nvPicPr>
                      <pic:blipFill>
                        <a:blip r:embed="rId1"/>
                        <a:stretch>
                          <a:fillRect/>
                        </a:stretch>
                      </pic:blipFill>
                      <pic:spPr>
                        <a:xfrm>
                          <a:off x="0" y="0"/>
                          <a:ext cx="1689100" cy="838200"/>
                        </a:xfrm>
                        <a:prstGeom prst="rect">
                          <a:avLst/>
                        </a:prstGeom>
                      </pic:spPr>
                    </pic:pic>
                  </a:graphicData>
                </a:graphic>
              </wp:inline>
            </w:drawing>
          </w:r>
        </w:p>
      </w:tc>
      <w:tc>
        <w:tcPr>
          <w:tcW w:w="3729" w:type="dxa"/>
        </w:tcPr>
        <w:p w14:paraId="0752F471" w14:textId="77777777" w:rsidR="001360B5" w:rsidRPr="00D011F6" w:rsidRDefault="001360B5" w:rsidP="00245BD1">
          <w:pPr>
            <w:pStyle w:val="Header"/>
            <w:spacing w:before="0"/>
            <w:ind w:right="357"/>
            <w:rPr>
              <w:sz w:val="20"/>
            </w:rPr>
          </w:pPr>
        </w:p>
        <w:p w14:paraId="35824391" w14:textId="77777777" w:rsidR="001360B5" w:rsidRDefault="001360B5" w:rsidP="00245BD1">
          <w:pPr>
            <w:pStyle w:val="Header"/>
            <w:spacing w:before="0"/>
            <w:ind w:right="357"/>
            <w:rPr>
              <w:b/>
              <w:sz w:val="20"/>
            </w:rPr>
          </w:pPr>
          <w:r w:rsidRPr="00D011F6">
            <w:rPr>
              <w:sz w:val="20"/>
            </w:rPr>
            <w:t xml:space="preserve">Title: </w:t>
          </w:r>
          <w:r w:rsidRPr="00F763BA">
            <w:rPr>
              <w:b/>
              <w:sz w:val="20"/>
            </w:rPr>
            <w:t xml:space="preserve">HR-AlbedoMap </w:t>
          </w:r>
          <w:r>
            <w:rPr>
              <w:b/>
              <w:sz w:val="20"/>
            </w:rPr>
            <w:t>Product User Guide</w:t>
          </w:r>
        </w:p>
        <w:p w14:paraId="54C5AC3A" w14:textId="1E98444D" w:rsidR="001360B5" w:rsidRPr="000F4853" w:rsidRDefault="001360B5" w:rsidP="00245BD1">
          <w:pPr>
            <w:pStyle w:val="Header"/>
            <w:spacing w:before="0"/>
            <w:ind w:right="357"/>
            <w:rPr>
              <w:b/>
              <w:sz w:val="20"/>
            </w:rPr>
          </w:pPr>
          <w:r>
            <w:rPr>
              <w:b/>
              <w:sz w:val="20"/>
            </w:rPr>
            <w:t>Version 1.0</w:t>
          </w:r>
        </w:p>
      </w:tc>
      <w:tc>
        <w:tcPr>
          <w:tcW w:w="2381" w:type="dxa"/>
        </w:tcPr>
        <w:p w14:paraId="673BE36F" w14:textId="77777777" w:rsidR="001360B5" w:rsidRPr="00D011F6" w:rsidRDefault="001360B5" w:rsidP="00245BD1">
          <w:pPr>
            <w:pStyle w:val="Header"/>
            <w:spacing w:before="0"/>
            <w:ind w:right="357"/>
            <w:rPr>
              <w:sz w:val="20"/>
            </w:rPr>
          </w:pPr>
        </w:p>
        <w:p w14:paraId="7A8D78BB" w14:textId="55076D78" w:rsidR="001360B5" w:rsidRPr="00D011F6" w:rsidRDefault="001360B5" w:rsidP="00245BD1">
          <w:pPr>
            <w:pStyle w:val="Header"/>
            <w:spacing w:before="0"/>
            <w:ind w:right="357"/>
            <w:rPr>
              <w:sz w:val="20"/>
            </w:rPr>
          </w:pPr>
          <w:r>
            <w:rPr>
              <w:b/>
              <w:noProof/>
              <w:szCs w:val="24"/>
            </w:rPr>
            <w:drawing>
              <wp:inline distT="0" distB="0" distL="0" distR="0" wp14:anchorId="18FF715C" wp14:editId="1AAC84F4">
                <wp:extent cx="952767" cy="313422"/>
                <wp:effectExtent l="0" t="0" r="0" b="4445"/>
                <wp:docPr id="37" name="Picture 3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12203" cy="332974"/>
                        </a:xfrm>
                        <a:prstGeom prst="rect">
                          <a:avLst/>
                        </a:prstGeom>
                      </pic:spPr>
                    </pic:pic>
                  </a:graphicData>
                </a:graphic>
              </wp:inline>
            </w:drawing>
          </w:r>
        </w:p>
      </w:tc>
    </w:tr>
  </w:tbl>
  <w:p w14:paraId="43296F38" w14:textId="77777777" w:rsidR="001360B5" w:rsidRDefault="001360B5" w:rsidP="00245BD1">
    <w:pPr>
      <w:pStyle w:val="Header"/>
      <w:spacing w:before="0"/>
      <w:ind w:right="35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4257"/>
      <w:gridCol w:w="2436"/>
    </w:tblGrid>
    <w:tr w:rsidR="001360B5" w14:paraId="32EBF430" w14:textId="77777777" w:rsidTr="00A45A41">
      <w:trPr>
        <w:trHeight w:val="1857"/>
      </w:trPr>
      <w:tc>
        <w:tcPr>
          <w:tcW w:w="2914" w:type="dxa"/>
        </w:tcPr>
        <w:p w14:paraId="4FF28989" w14:textId="77777777" w:rsidR="001360B5" w:rsidRDefault="001360B5">
          <w:pPr>
            <w:pStyle w:val="Header"/>
          </w:pPr>
          <w:bookmarkStart w:id="55" w:name="OLE_LINK2"/>
          <w:bookmarkStart w:id="56" w:name="OLE_LINK5"/>
          <w:bookmarkStart w:id="57" w:name="_Hlk84800006"/>
          <w:r>
            <w:rPr>
              <w:noProof/>
            </w:rPr>
            <w:drawing>
              <wp:inline distT="0" distB="0" distL="0" distR="0" wp14:anchorId="0D058F8E" wp14:editId="29610105">
                <wp:extent cx="1689100" cy="8382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05_logo_white.pdf"/>
                        <pic:cNvPicPr/>
                      </pic:nvPicPr>
                      <pic:blipFill>
                        <a:blip r:embed="rId1"/>
                        <a:stretch>
                          <a:fillRect/>
                        </a:stretch>
                      </pic:blipFill>
                      <pic:spPr>
                        <a:xfrm>
                          <a:off x="0" y="0"/>
                          <a:ext cx="1689100" cy="838200"/>
                        </a:xfrm>
                        <a:prstGeom prst="rect">
                          <a:avLst/>
                        </a:prstGeom>
                      </pic:spPr>
                    </pic:pic>
                  </a:graphicData>
                </a:graphic>
              </wp:inline>
            </w:drawing>
          </w:r>
        </w:p>
      </w:tc>
      <w:tc>
        <w:tcPr>
          <w:tcW w:w="4311" w:type="dxa"/>
        </w:tcPr>
        <w:p w14:paraId="26933539" w14:textId="77777777" w:rsidR="001360B5" w:rsidRDefault="001360B5" w:rsidP="00245BD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line="240" w:lineRule="atLeast"/>
            <w:ind w:left="360" w:right="360"/>
            <w:rPr>
              <w:b/>
              <w:szCs w:val="24"/>
            </w:rPr>
          </w:pPr>
        </w:p>
        <w:p w14:paraId="4DA4F31E" w14:textId="7D5A80FE" w:rsidR="001360B5" w:rsidRDefault="001360B5" w:rsidP="002D67C7">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line="240" w:lineRule="atLeast"/>
            <w:ind w:left="360" w:right="360"/>
            <w:rPr>
              <w:rFonts w:cs="Arial"/>
              <w:b/>
              <w:szCs w:val="24"/>
            </w:rPr>
          </w:pPr>
          <w:bookmarkStart w:id="58" w:name="OLE_LINK6"/>
          <w:bookmarkStart w:id="59" w:name="OLE_LINK7"/>
          <w:r>
            <w:rPr>
              <w:b/>
              <w:szCs w:val="24"/>
            </w:rPr>
            <w:t xml:space="preserve">HR-AlbedoMap </w:t>
          </w:r>
          <w:r>
            <w:rPr>
              <w:rFonts w:cs="Arial"/>
              <w:b/>
              <w:szCs w:val="24"/>
            </w:rPr>
            <w:t>Product User Guide</w:t>
          </w:r>
        </w:p>
        <w:p w14:paraId="3415D688" w14:textId="77777777" w:rsidR="001360B5" w:rsidRDefault="001360B5" w:rsidP="00634DD4">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line="240" w:lineRule="atLeast"/>
            <w:ind w:left="360" w:right="360"/>
            <w:rPr>
              <w:szCs w:val="24"/>
            </w:rPr>
          </w:pPr>
          <w:r w:rsidRPr="00D011F6">
            <w:rPr>
              <w:b/>
              <w:szCs w:val="24"/>
            </w:rPr>
            <w:t>Author:</w:t>
          </w:r>
          <w:r w:rsidRPr="00D011F6">
            <w:rPr>
              <w:szCs w:val="24"/>
            </w:rPr>
            <w:t xml:space="preserve">  </w:t>
          </w:r>
          <w:r>
            <w:rPr>
              <w:szCs w:val="24"/>
            </w:rPr>
            <w:t>J-P Muller; R Song</w:t>
          </w:r>
          <w:bookmarkEnd w:id="58"/>
          <w:bookmarkEnd w:id="59"/>
        </w:p>
        <w:p w14:paraId="15747D08" w14:textId="1A39A854" w:rsidR="001360B5" w:rsidRPr="00B10CD9" w:rsidRDefault="001360B5" w:rsidP="00634DD4">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line="240" w:lineRule="atLeast"/>
            <w:ind w:left="360" w:right="360"/>
            <w:rPr>
              <w:b/>
              <w:szCs w:val="24"/>
            </w:rPr>
          </w:pPr>
          <w:r>
            <w:rPr>
              <w:b/>
              <w:szCs w:val="24"/>
            </w:rPr>
            <w:t>Version: 1.0</w:t>
          </w:r>
        </w:p>
      </w:tc>
      <w:tc>
        <w:tcPr>
          <w:tcW w:w="2381" w:type="dxa"/>
        </w:tcPr>
        <w:p w14:paraId="1CE5B20A" w14:textId="229DF41A" w:rsidR="001360B5" w:rsidRPr="00D011F6" w:rsidRDefault="001360B5" w:rsidP="00245BD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line="240" w:lineRule="atLeast"/>
            <w:ind w:left="360" w:right="360"/>
            <w:rPr>
              <w:b/>
              <w:szCs w:val="24"/>
            </w:rPr>
          </w:pPr>
          <w:r>
            <w:rPr>
              <w:b/>
              <w:noProof/>
              <w:szCs w:val="24"/>
            </w:rPr>
            <w:drawing>
              <wp:inline distT="0" distB="0" distL="0" distR="0" wp14:anchorId="20AA526D" wp14:editId="473D9752">
                <wp:extent cx="952767" cy="313422"/>
                <wp:effectExtent l="0" t="0" r="0" b="4445"/>
                <wp:docPr id="2" name="Picture 2"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12203" cy="332974"/>
                        </a:xfrm>
                        <a:prstGeom prst="rect">
                          <a:avLst/>
                        </a:prstGeom>
                      </pic:spPr>
                    </pic:pic>
                  </a:graphicData>
                </a:graphic>
              </wp:inline>
            </w:drawing>
          </w:r>
        </w:p>
      </w:tc>
    </w:tr>
    <w:bookmarkEnd w:id="55"/>
    <w:bookmarkEnd w:id="56"/>
    <w:bookmarkEnd w:id="57"/>
  </w:tbl>
  <w:p w14:paraId="2103A503" w14:textId="77777777" w:rsidR="001360B5" w:rsidRDefault="001360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B3897E6"/>
    <w:lvl w:ilvl="0">
      <w:start w:val="1"/>
      <w:numFmt w:val="decimal"/>
      <w:pStyle w:val="ListNumber4"/>
      <w:lvlText w:val="%1."/>
      <w:lvlJc w:val="left"/>
      <w:pPr>
        <w:tabs>
          <w:tab w:val="num" w:pos="1440"/>
        </w:tabs>
        <w:ind w:left="1440" w:hanging="360"/>
      </w:pPr>
    </w:lvl>
  </w:abstractNum>
  <w:abstractNum w:abstractNumId="1" w15:restartNumberingAfterBreak="0">
    <w:nsid w:val="00000005"/>
    <w:multiLevelType w:val="singleLevel"/>
    <w:tmpl w:val="00000005"/>
    <w:name w:val="WW8Num5"/>
    <w:lvl w:ilvl="0">
      <w:start w:val="1"/>
      <w:numFmt w:val="bullet"/>
      <w:lvlText w:val="o"/>
      <w:lvlJc w:val="left"/>
      <w:pPr>
        <w:tabs>
          <w:tab w:val="num" w:pos="720"/>
        </w:tabs>
        <w:ind w:left="720" w:hanging="360"/>
      </w:pPr>
      <w:rPr>
        <w:rFonts w:ascii="Courier New" w:hAnsi="Courier New"/>
      </w:rPr>
    </w:lvl>
  </w:abstractNum>
  <w:abstractNum w:abstractNumId="2" w15:restartNumberingAfterBreak="0">
    <w:nsid w:val="00000006"/>
    <w:multiLevelType w:val="singleLevel"/>
    <w:tmpl w:val="00000006"/>
    <w:name w:val="WW8Num6"/>
    <w:lvl w:ilvl="0">
      <w:start w:val="1"/>
      <w:numFmt w:val="bullet"/>
      <w:lvlText w:val="o"/>
      <w:lvlJc w:val="left"/>
      <w:pPr>
        <w:tabs>
          <w:tab w:val="num" w:pos="360"/>
        </w:tabs>
        <w:ind w:left="360" w:hanging="360"/>
      </w:pPr>
      <w:rPr>
        <w:rFonts w:ascii="Courier New" w:hAnsi="Courier New" w:cs="Nimbus Mono L"/>
      </w:rPr>
    </w:lvl>
  </w:abstractNum>
  <w:abstractNum w:abstractNumId="3" w15:restartNumberingAfterBreak="0">
    <w:nsid w:val="00000014"/>
    <w:multiLevelType w:val="singleLevel"/>
    <w:tmpl w:val="00000014"/>
    <w:name w:val="WW8Num20"/>
    <w:lvl w:ilvl="0">
      <w:start w:val="1"/>
      <w:numFmt w:val="bullet"/>
      <w:lvlText w:val="o"/>
      <w:lvlJc w:val="left"/>
      <w:pPr>
        <w:tabs>
          <w:tab w:val="num" w:pos="360"/>
        </w:tabs>
        <w:ind w:left="360" w:hanging="360"/>
      </w:pPr>
      <w:rPr>
        <w:rFonts w:ascii="Courier New" w:hAnsi="Courier New"/>
      </w:rPr>
    </w:lvl>
  </w:abstractNum>
  <w:abstractNum w:abstractNumId="4" w15:restartNumberingAfterBreak="0">
    <w:nsid w:val="00000016"/>
    <w:multiLevelType w:val="singleLevel"/>
    <w:tmpl w:val="00000016"/>
    <w:name w:val="WW8Num22"/>
    <w:lvl w:ilvl="0">
      <w:start w:val="1"/>
      <w:numFmt w:val="bullet"/>
      <w:lvlText w:val="o"/>
      <w:lvlJc w:val="left"/>
      <w:pPr>
        <w:tabs>
          <w:tab w:val="num" w:pos="360"/>
        </w:tabs>
        <w:ind w:left="360" w:hanging="360"/>
      </w:pPr>
      <w:rPr>
        <w:rFonts w:ascii="Courier New" w:hAnsi="Courier New"/>
      </w:rPr>
    </w:lvl>
  </w:abstractNum>
  <w:abstractNum w:abstractNumId="5" w15:restartNumberingAfterBreak="0">
    <w:nsid w:val="00000018"/>
    <w:multiLevelType w:val="singleLevel"/>
    <w:tmpl w:val="00000018"/>
    <w:name w:val="WW8Num24"/>
    <w:lvl w:ilvl="0">
      <w:start w:val="1"/>
      <w:numFmt w:val="bullet"/>
      <w:lvlText w:val="o"/>
      <w:lvlJc w:val="left"/>
      <w:pPr>
        <w:tabs>
          <w:tab w:val="num" w:pos="360"/>
        </w:tabs>
        <w:ind w:left="360" w:hanging="360"/>
      </w:pPr>
      <w:rPr>
        <w:rFonts w:ascii="Courier New" w:hAnsi="Courier New"/>
      </w:rPr>
    </w:lvl>
  </w:abstractNum>
  <w:abstractNum w:abstractNumId="6" w15:restartNumberingAfterBreak="0">
    <w:nsid w:val="0B2E1FF4"/>
    <w:multiLevelType w:val="multilevel"/>
    <w:tmpl w:val="E110D6D0"/>
    <w:styleLink w:val="ListeProposal-UK"/>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upperLetter"/>
      <w:suff w:val="nothing"/>
      <w:lvlText w:val="Appendix %7 - "/>
      <w:lvlJc w:val="left"/>
      <w:pPr>
        <w:ind w:left="431" w:hanging="431"/>
      </w:pPr>
      <w:rPr>
        <w:rFonts w:ascii="Calibri" w:hAnsi="Calibri" w:hint="default"/>
        <w:b/>
        <w:i w:val="0"/>
        <w:color w:val="0086A2"/>
      </w:rPr>
    </w:lvl>
    <w:lvl w:ilvl="7">
      <w:start w:val="1"/>
      <w:numFmt w:val="decimal"/>
      <w:lvlText w:val="%7.%8"/>
      <w:lvlJc w:val="left"/>
      <w:pPr>
        <w:ind w:left="1440" w:hanging="1440"/>
      </w:pPr>
      <w:rPr>
        <w:rFonts w:hint="default"/>
      </w:rPr>
    </w:lvl>
    <w:lvl w:ilvl="8">
      <w:start w:val="1"/>
      <w:numFmt w:val="decimal"/>
      <w:lvlText w:val="%7.%8.%9"/>
      <w:lvlJc w:val="left"/>
      <w:pPr>
        <w:ind w:left="1584" w:hanging="1584"/>
      </w:pPr>
      <w:rPr>
        <w:rFonts w:hint="default"/>
      </w:rPr>
    </w:lvl>
  </w:abstractNum>
  <w:abstractNum w:abstractNumId="7" w15:restartNumberingAfterBreak="0">
    <w:nsid w:val="25514F15"/>
    <w:multiLevelType w:val="hybridMultilevel"/>
    <w:tmpl w:val="7050119C"/>
    <w:lvl w:ilvl="0" w:tplc="7A640926">
      <w:start w:val="1"/>
      <w:numFmt w:val="bullet"/>
      <w:pStyle w:val="Bulleted2"/>
      <w:lvlText w:val=""/>
      <w:lvlJc w:val="left"/>
      <w:pPr>
        <w:tabs>
          <w:tab w:val="num" w:pos="360"/>
        </w:tabs>
        <w:ind w:left="360" w:hanging="360"/>
      </w:pPr>
      <w:rPr>
        <w:rFonts w:ascii="Symbol" w:hAnsi="Symbol" w:hint="default"/>
      </w:rPr>
    </w:lvl>
    <w:lvl w:ilvl="1" w:tplc="0F0E93F8">
      <w:numFmt w:val="bullet"/>
      <w:lvlText w:val="-"/>
      <w:lvlJc w:val="left"/>
      <w:pPr>
        <w:tabs>
          <w:tab w:val="num" w:pos="1080"/>
        </w:tabs>
        <w:ind w:left="1080" w:hanging="360"/>
      </w:pPr>
      <w:rPr>
        <w:rFonts w:ascii="Times" w:eastAsia="Times New Roman" w:hAnsi="Time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9D15BB"/>
    <w:multiLevelType w:val="hybridMultilevel"/>
    <w:tmpl w:val="D49E6DAE"/>
    <w:lvl w:ilvl="0" w:tplc="00010409">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9929AC"/>
    <w:multiLevelType w:val="multilevel"/>
    <w:tmpl w:val="78E2173E"/>
    <w:lvl w:ilvl="0">
      <w:start w:val="1"/>
      <w:numFmt w:val="decimal"/>
      <w:pStyle w:val="Default"/>
      <w:lvlText w:val="%1."/>
      <w:lvlJc w:val="left"/>
      <w:pPr>
        <w:tabs>
          <w:tab w:val="num" w:pos="284"/>
        </w:tabs>
        <w:ind w:left="284" w:hanging="284"/>
      </w:pPr>
      <w:rPr>
        <w:rFonts w:hint="default"/>
      </w:rPr>
    </w:lvl>
    <w:lvl w:ilvl="1">
      <w:numFmt w:val="decimal"/>
      <w:lvlText w:val="1.%2"/>
      <w:lvlJc w:val="left"/>
      <w:pPr>
        <w:tabs>
          <w:tab w:val="num" w:pos="567"/>
        </w:tabs>
        <w:ind w:left="567" w:hanging="56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BFA2042"/>
    <w:multiLevelType w:val="multilevel"/>
    <w:tmpl w:val="FEB634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0"/>
  </w:num>
  <w:num w:numId="2">
    <w:abstractNumId w:val="7"/>
  </w:num>
  <w:num w:numId="3">
    <w:abstractNumId w:val="9"/>
  </w:num>
  <w:num w:numId="4">
    <w:abstractNumId w:val="0"/>
  </w:num>
  <w:num w:numId="5">
    <w:abstractNumId w:val="6"/>
  </w:num>
  <w:num w:numId="6">
    <w:abstractNumId w:val="8"/>
  </w:num>
  <w:num w:numId="7">
    <w:abstractNumId w:val="10"/>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rson w15:author="Muller, Jan-Peter">
    <w15:presenceInfo w15:providerId="None" w15:userId="Muller, Jan-Pe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2"/>
  <w:drawingGridVerticalSpacing w:val="7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54B"/>
    <w:rsid w:val="00002571"/>
    <w:rsid w:val="00004860"/>
    <w:rsid w:val="000125C4"/>
    <w:rsid w:val="0004160E"/>
    <w:rsid w:val="00051040"/>
    <w:rsid w:val="000513A6"/>
    <w:rsid w:val="000521F2"/>
    <w:rsid w:val="00055B15"/>
    <w:rsid w:val="0006032C"/>
    <w:rsid w:val="00065413"/>
    <w:rsid w:val="000800FF"/>
    <w:rsid w:val="000854C3"/>
    <w:rsid w:val="000904F2"/>
    <w:rsid w:val="00097674"/>
    <w:rsid w:val="000B092E"/>
    <w:rsid w:val="000B5F87"/>
    <w:rsid w:val="000C0BDA"/>
    <w:rsid w:val="000C2255"/>
    <w:rsid w:val="000C7511"/>
    <w:rsid w:val="000E32A3"/>
    <w:rsid w:val="000E32D7"/>
    <w:rsid w:val="000F2830"/>
    <w:rsid w:val="000F4853"/>
    <w:rsid w:val="000F4CD4"/>
    <w:rsid w:val="001010F2"/>
    <w:rsid w:val="00105CB2"/>
    <w:rsid w:val="0011663C"/>
    <w:rsid w:val="00122307"/>
    <w:rsid w:val="00130DD5"/>
    <w:rsid w:val="001311EF"/>
    <w:rsid w:val="0013254F"/>
    <w:rsid w:val="001360B5"/>
    <w:rsid w:val="001372F2"/>
    <w:rsid w:val="001471D0"/>
    <w:rsid w:val="0015127C"/>
    <w:rsid w:val="00154C30"/>
    <w:rsid w:val="00156ACD"/>
    <w:rsid w:val="00156AD4"/>
    <w:rsid w:val="001A1A1F"/>
    <w:rsid w:val="001A7840"/>
    <w:rsid w:val="001B0ED5"/>
    <w:rsid w:val="001B120D"/>
    <w:rsid w:val="001B4DDB"/>
    <w:rsid w:val="001C48EA"/>
    <w:rsid w:val="001C64C7"/>
    <w:rsid w:val="001E03AA"/>
    <w:rsid w:val="00201426"/>
    <w:rsid w:val="002162AD"/>
    <w:rsid w:val="0022470D"/>
    <w:rsid w:val="00227264"/>
    <w:rsid w:val="00235532"/>
    <w:rsid w:val="00245BD1"/>
    <w:rsid w:val="00246B78"/>
    <w:rsid w:val="002510C2"/>
    <w:rsid w:val="00257AC4"/>
    <w:rsid w:val="00272359"/>
    <w:rsid w:val="00283EC0"/>
    <w:rsid w:val="002A4372"/>
    <w:rsid w:val="002D2D0D"/>
    <w:rsid w:val="002D67C7"/>
    <w:rsid w:val="002E0C8B"/>
    <w:rsid w:val="002E193E"/>
    <w:rsid w:val="002E46E4"/>
    <w:rsid w:val="002F0AC1"/>
    <w:rsid w:val="002F183E"/>
    <w:rsid w:val="002F4819"/>
    <w:rsid w:val="002F6E4C"/>
    <w:rsid w:val="0031720C"/>
    <w:rsid w:val="00366ACD"/>
    <w:rsid w:val="00377CFD"/>
    <w:rsid w:val="00385327"/>
    <w:rsid w:val="00394CE7"/>
    <w:rsid w:val="00395AF2"/>
    <w:rsid w:val="003A1EBF"/>
    <w:rsid w:val="003A5446"/>
    <w:rsid w:val="003C47CC"/>
    <w:rsid w:val="003D488F"/>
    <w:rsid w:val="003D5AD0"/>
    <w:rsid w:val="003F2A4A"/>
    <w:rsid w:val="003F7163"/>
    <w:rsid w:val="00430D8E"/>
    <w:rsid w:val="00446A8A"/>
    <w:rsid w:val="00453063"/>
    <w:rsid w:val="004A662B"/>
    <w:rsid w:val="004A6CBC"/>
    <w:rsid w:val="004B0139"/>
    <w:rsid w:val="004B0A51"/>
    <w:rsid w:val="004B6E12"/>
    <w:rsid w:val="004C0D39"/>
    <w:rsid w:val="004C3CF6"/>
    <w:rsid w:val="004D4957"/>
    <w:rsid w:val="004D5C8C"/>
    <w:rsid w:val="004E6FB2"/>
    <w:rsid w:val="0051074A"/>
    <w:rsid w:val="005113DC"/>
    <w:rsid w:val="005437C8"/>
    <w:rsid w:val="005468A2"/>
    <w:rsid w:val="00547CCA"/>
    <w:rsid w:val="00552BC3"/>
    <w:rsid w:val="00556C46"/>
    <w:rsid w:val="0058323B"/>
    <w:rsid w:val="0058450F"/>
    <w:rsid w:val="00584C82"/>
    <w:rsid w:val="0059052B"/>
    <w:rsid w:val="005A033C"/>
    <w:rsid w:val="005C191D"/>
    <w:rsid w:val="005C32C9"/>
    <w:rsid w:val="005D15D4"/>
    <w:rsid w:val="005E48E4"/>
    <w:rsid w:val="005E55CB"/>
    <w:rsid w:val="005E5739"/>
    <w:rsid w:val="00600829"/>
    <w:rsid w:val="00634DD4"/>
    <w:rsid w:val="00644E28"/>
    <w:rsid w:val="0065259F"/>
    <w:rsid w:val="00666506"/>
    <w:rsid w:val="00681604"/>
    <w:rsid w:val="0068238C"/>
    <w:rsid w:val="00685FA9"/>
    <w:rsid w:val="0068723E"/>
    <w:rsid w:val="00687304"/>
    <w:rsid w:val="00690FC9"/>
    <w:rsid w:val="00695DE4"/>
    <w:rsid w:val="006A6984"/>
    <w:rsid w:val="006B4AA4"/>
    <w:rsid w:val="006D037E"/>
    <w:rsid w:val="006E17F6"/>
    <w:rsid w:val="006E6A7C"/>
    <w:rsid w:val="00711665"/>
    <w:rsid w:val="007222E6"/>
    <w:rsid w:val="00725B42"/>
    <w:rsid w:val="007342E4"/>
    <w:rsid w:val="007365C9"/>
    <w:rsid w:val="00743AEB"/>
    <w:rsid w:val="0075403B"/>
    <w:rsid w:val="007555CD"/>
    <w:rsid w:val="007713D5"/>
    <w:rsid w:val="00773410"/>
    <w:rsid w:val="00785DE3"/>
    <w:rsid w:val="00790FCC"/>
    <w:rsid w:val="007B23DB"/>
    <w:rsid w:val="007B40C1"/>
    <w:rsid w:val="007E4E28"/>
    <w:rsid w:val="007E7E5B"/>
    <w:rsid w:val="007F68BD"/>
    <w:rsid w:val="008049BB"/>
    <w:rsid w:val="00807770"/>
    <w:rsid w:val="00816BCE"/>
    <w:rsid w:val="00823724"/>
    <w:rsid w:val="008255C2"/>
    <w:rsid w:val="00830A7E"/>
    <w:rsid w:val="00847ED2"/>
    <w:rsid w:val="00882BA4"/>
    <w:rsid w:val="00883B53"/>
    <w:rsid w:val="00897586"/>
    <w:rsid w:val="008A2F7D"/>
    <w:rsid w:val="008B18CD"/>
    <w:rsid w:val="008E5369"/>
    <w:rsid w:val="008E7081"/>
    <w:rsid w:val="009013D4"/>
    <w:rsid w:val="00906FBA"/>
    <w:rsid w:val="0091116A"/>
    <w:rsid w:val="00927B5A"/>
    <w:rsid w:val="00946BBE"/>
    <w:rsid w:val="00946F97"/>
    <w:rsid w:val="00963C5C"/>
    <w:rsid w:val="009719E5"/>
    <w:rsid w:val="00972005"/>
    <w:rsid w:val="00973E05"/>
    <w:rsid w:val="00976A37"/>
    <w:rsid w:val="00981608"/>
    <w:rsid w:val="0098224E"/>
    <w:rsid w:val="00993630"/>
    <w:rsid w:val="009B2B4F"/>
    <w:rsid w:val="009C1349"/>
    <w:rsid w:val="009C4FB7"/>
    <w:rsid w:val="009F4037"/>
    <w:rsid w:val="00A13047"/>
    <w:rsid w:val="00A1474F"/>
    <w:rsid w:val="00A34132"/>
    <w:rsid w:val="00A41E68"/>
    <w:rsid w:val="00A42BDB"/>
    <w:rsid w:val="00A45A41"/>
    <w:rsid w:val="00A53C63"/>
    <w:rsid w:val="00A673E8"/>
    <w:rsid w:val="00A73AB7"/>
    <w:rsid w:val="00A775D4"/>
    <w:rsid w:val="00A82BB9"/>
    <w:rsid w:val="00A856C6"/>
    <w:rsid w:val="00A9232B"/>
    <w:rsid w:val="00AB0CA9"/>
    <w:rsid w:val="00AB2558"/>
    <w:rsid w:val="00AC4C05"/>
    <w:rsid w:val="00AE3A8B"/>
    <w:rsid w:val="00AF2122"/>
    <w:rsid w:val="00AF38A1"/>
    <w:rsid w:val="00B02CD1"/>
    <w:rsid w:val="00B143CF"/>
    <w:rsid w:val="00B179AB"/>
    <w:rsid w:val="00B23A2B"/>
    <w:rsid w:val="00B3396C"/>
    <w:rsid w:val="00B3493F"/>
    <w:rsid w:val="00B4254B"/>
    <w:rsid w:val="00B72925"/>
    <w:rsid w:val="00B72958"/>
    <w:rsid w:val="00BA621E"/>
    <w:rsid w:val="00BE0202"/>
    <w:rsid w:val="00BE10C3"/>
    <w:rsid w:val="00BF41BA"/>
    <w:rsid w:val="00C00136"/>
    <w:rsid w:val="00C00369"/>
    <w:rsid w:val="00C0255E"/>
    <w:rsid w:val="00C02A95"/>
    <w:rsid w:val="00C04E19"/>
    <w:rsid w:val="00C14F4C"/>
    <w:rsid w:val="00C15D2F"/>
    <w:rsid w:val="00C278E7"/>
    <w:rsid w:val="00C31964"/>
    <w:rsid w:val="00C42C20"/>
    <w:rsid w:val="00C54904"/>
    <w:rsid w:val="00C64D6A"/>
    <w:rsid w:val="00CB118A"/>
    <w:rsid w:val="00CB2369"/>
    <w:rsid w:val="00CC0938"/>
    <w:rsid w:val="00CC32C7"/>
    <w:rsid w:val="00CC344B"/>
    <w:rsid w:val="00CD2032"/>
    <w:rsid w:val="00CD38DE"/>
    <w:rsid w:val="00CE01AC"/>
    <w:rsid w:val="00CE0B35"/>
    <w:rsid w:val="00CF4431"/>
    <w:rsid w:val="00CF6368"/>
    <w:rsid w:val="00D07F15"/>
    <w:rsid w:val="00D1573A"/>
    <w:rsid w:val="00D30A59"/>
    <w:rsid w:val="00D30B24"/>
    <w:rsid w:val="00D44FD8"/>
    <w:rsid w:val="00D4569E"/>
    <w:rsid w:val="00D51EB6"/>
    <w:rsid w:val="00D7311E"/>
    <w:rsid w:val="00D84BB1"/>
    <w:rsid w:val="00D87C45"/>
    <w:rsid w:val="00DC286E"/>
    <w:rsid w:val="00DC3D89"/>
    <w:rsid w:val="00DD5F79"/>
    <w:rsid w:val="00E00429"/>
    <w:rsid w:val="00E144A3"/>
    <w:rsid w:val="00E227C1"/>
    <w:rsid w:val="00E30408"/>
    <w:rsid w:val="00E371F0"/>
    <w:rsid w:val="00E41F59"/>
    <w:rsid w:val="00E5196F"/>
    <w:rsid w:val="00E57B21"/>
    <w:rsid w:val="00E63274"/>
    <w:rsid w:val="00E933EA"/>
    <w:rsid w:val="00E956B8"/>
    <w:rsid w:val="00EB0738"/>
    <w:rsid w:val="00EB2611"/>
    <w:rsid w:val="00EC098D"/>
    <w:rsid w:val="00EC6D3B"/>
    <w:rsid w:val="00EF7356"/>
    <w:rsid w:val="00F052FA"/>
    <w:rsid w:val="00F30BD2"/>
    <w:rsid w:val="00F34415"/>
    <w:rsid w:val="00F35724"/>
    <w:rsid w:val="00F45E80"/>
    <w:rsid w:val="00F53269"/>
    <w:rsid w:val="00F6220D"/>
    <w:rsid w:val="00F7044F"/>
    <w:rsid w:val="00F713C5"/>
    <w:rsid w:val="00F763BA"/>
    <w:rsid w:val="00FB2655"/>
    <w:rsid w:val="00FD3B72"/>
    <w:rsid w:val="00FD6EBC"/>
    <w:rsid w:val="00FE419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29A02"/>
  <w15:chartTrackingRefBased/>
  <w15:docId w15:val="{5FCAC518-A3E9-6840-A996-BBA33F935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49A"/>
    <w:pPr>
      <w:overflowPunct w:val="0"/>
      <w:autoSpaceDE w:val="0"/>
      <w:autoSpaceDN w:val="0"/>
      <w:adjustRightInd w:val="0"/>
      <w:spacing w:before="120"/>
      <w:textAlignment w:val="baseline"/>
    </w:pPr>
    <w:rPr>
      <w:rFonts w:ascii="Arial" w:hAnsi="Arial"/>
      <w:sz w:val="24"/>
    </w:rPr>
  </w:style>
  <w:style w:type="paragraph" w:styleId="Heading1">
    <w:name w:val="heading 1"/>
    <w:basedOn w:val="Normal"/>
    <w:next w:val="Normal"/>
    <w:uiPriority w:val="9"/>
    <w:qFormat/>
    <w:pPr>
      <w:keepNext/>
      <w:numPr>
        <w:numId w:val="1"/>
      </w:numPr>
      <w:spacing w:before="240" w:after="60"/>
      <w:outlineLvl w:val="0"/>
    </w:pPr>
    <w:rPr>
      <w:rFonts w:cs="Arial"/>
      <w:b/>
      <w:bCs/>
      <w:kern w:val="32"/>
      <w:szCs w:val="32"/>
    </w:rPr>
  </w:style>
  <w:style w:type="paragraph" w:styleId="Heading2">
    <w:name w:val="heading 2"/>
    <w:basedOn w:val="Normal"/>
    <w:next w:val="Normal"/>
    <w:link w:val="Heading2Char"/>
    <w:qFormat/>
    <w:pPr>
      <w:keepNext/>
      <w:numPr>
        <w:ilvl w:val="1"/>
        <w:numId w:val="1"/>
      </w:numPr>
      <w:spacing w:before="240" w:after="60"/>
      <w:outlineLvl w:val="1"/>
    </w:pPr>
    <w:rPr>
      <w:rFonts w:cs="Arial"/>
      <w:b/>
      <w:bCs/>
      <w:iCs/>
      <w:szCs w:val="28"/>
    </w:rPr>
  </w:style>
  <w:style w:type="paragraph" w:styleId="Heading3">
    <w:name w:val="heading 3"/>
    <w:aliases w:val="h3,heading3,H3,3,subhead,subtitle3,GS_3,l3,Guide 3,heading 3,Head 3,List level 3,list 3,l3+toc 3,CT,Level 2 Heading,Level 2,h31,h32,h33,h34,h35,h36,MyLevel3,list 3 Char"/>
    <w:basedOn w:val="Normal"/>
    <w:next w:val="Normal"/>
    <w:link w:val="Heading3Char"/>
    <w:autoRedefine/>
    <w:qFormat/>
    <w:rsid w:val="00946BBE"/>
    <w:pPr>
      <w:keepNext/>
      <w:numPr>
        <w:ilvl w:val="2"/>
        <w:numId w:val="1"/>
      </w:numPr>
      <w:spacing w:before="240" w:after="60"/>
      <w:outlineLvl w:val="2"/>
    </w:pPr>
    <w:rPr>
      <w:rFonts w:cs="Arial"/>
      <w:b/>
      <w:bCs/>
      <w:szCs w:val="26"/>
    </w:rPr>
  </w:style>
  <w:style w:type="paragraph" w:styleId="Heading4">
    <w:name w:val="heading 4"/>
    <w:basedOn w:val="Normal"/>
    <w:next w:val="Normal"/>
    <w:qFormat/>
    <w:rsid w:val="001609FC"/>
    <w:pPr>
      <w:keepNext/>
      <w:numPr>
        <w:ilvl w:val="3"/>
        <w:numId w:val="1"/>
      </w:numPr>
      <w:spacing w:before="240" w:after="60"/>
      <w:outlineLvl w:val="3"/>
    </w:pPr>
    <w:rPr>
      <w:b/>
      <w:bCs/>
      <w:szCs w:val="28"/>
    </w:rPr>
  </w:style>
  <w:style w:type="paragraph" w:styleId="Heading5">
    <w:name w:val="heading 5"/>
    <w:basedOn w:val="Normal"/>
    <w:next w:val="Normal"/>
    <w:qFormat/>
    <w:pPr>
      <w:keepNext/>
      <w:numPr>
        <w:ilvl w:val="4"/>
        <w:numId w:val="1"/>
      </w:numPr>
      <w:outlineLvl w:val="4"/>
    </w:pPr>
    <w:rPr>
      <w:lang w:val="en-US"/>
    </w:rPr>
  </w:style>
  <w:style w:type="paragraph" w:styleId="Heading6">
    <w:name w:val="heading 6"/>
    <w:basedOn w:val="Normal"/>
    <w:next w:val="Normal"/>
    <w:qFormat/>
    <w:rsid w:val="002A0A33"/>
    <w:pPr>
      <w:numPr>
        <w:ilvl w:val="5"/>
        <w:numId w:val="1"/>
      </w:numPr>
      <w:spacing w:before="240" w:after="60"/>
      <w:outlineLvl w:val="5"/>
    </w:pPr>
    <w:rPr>
      <w:b/>
      <w:bCs/>
      <w:sz w:val="22"/>
      <w:szCs w:val="22"/>
    </w:rPr>
  </w:style>
  <w:style w:type="paragraph" w:styleId="Heading7">
    <w:name w:val="heading 7"/>
    <w:basedOn w:val="Normal"/>
    <w:next w:val="Normal"/>
    <w:qFormat/>
    <w:rsid w:val="002A0A33"/>
    <w:pPr>
      <w:numPr>
        <w:ilvl w:val="6"/>
        <w:numId w:val="1"/>
      </w:numPr>
      <w:spacing w:before="240" w:after="60"/>
      <w:outlineLvl w:val="6"/>
    </w:pPr>
    <w:rPr>
      <w:szCs w:val="24"/>
    </w:rPr>
  </w:style>
  <w:style w:type="paragraph" w:styleId="Heading8">
    <w:name w:val="heading 8"/>
    <w:basedOn w:val="Normal"/>
    <w:next w:val="Normal"/>
    <w:qFormat/>
    <w:rsid w:val="002A0A33"/>
    <w:pPr>
      <w:numPr>
        <w:ilvl w:val="7"/>
        <w:numId w:val="1"/>
      </w:numPr>
      <w:spacing w:before="240" w:after="60"/>
      <w:outlineLvl w:val="7"/>
    </w:pPr>
    <w:rPr>
      <w:i/>
      <w:iCs/>
      <w:szCs w:val="24"/>
    </w:rPr>
  </w:style>
  <w:style w:type="paragraph" w:styleId="Heading9">
    <w:name w:val="heading 9"/>
    <w:basedOn w:val="Normal"/>
    <w:next w:val="Normal"/>
    <w:qFormat/>
    <w:rsid w:val="002A0A33"/>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semiHidden/>
    <w:pPr>
      <w:ind w:left="400" w:hanging="400"/>
    </w:pPr>
    <w:rPr>
      <w:b/>
      <w:bCs/>
      <w:szCs w:val="24"/>
    </w:rPr>
  </w:style>
  <w:style w:type="paragraph" w:styleId="TOC1">
    <w:name w:val="toc 1"/>
    <w:basedOn w:val="Normal"/>
    <w:next w:val="Heading1"/>
    <w:autoRedefine/>
    <w:uiPriority w:val="39"/>
    <w:pPr>
      <w:spacing w:after="120"/>
    </w:pPr>
    <w:rPr>
      <w:rFonts w:ascii="Times New Roman" w:hAnsi="Times New Roman"/>
      <w:b/>
      <w:caps/>
      <w:sz w:val="20"/>
    </w:rPr>
  </w:style>
  <w:style w:type="paragraph" w:styleId="TOC2">
    <w:name w:val="toc 2"/>
    <w:basedOn w:val="Normal"/>
    <w:next w:val="Heading2"/>
    <w:autoRedefine/>
    <w:uiPriority w:val="39"/>
    <w:rsid w:val="00695DE4"/>
    <w:pPr>
      <w:tabs>
        <w:tab w:val="left" w:pos="960"/>
        <w:tab w:val="right" w:leader="dot" w:pos="9606"/>
      </w:tabs>
      <w:spacing w:before="0"/>
      <w:ind w:left="240"/>
    </w:pPr>
    <w:rPr>
      <w:rFonts w:ascii="Times New Roman" w:hAnsi="Times New Roman"/>
      <w:smallCaps/>
      <w:sz w:val="20"/>
    </w:rPr>
  </w:style>
  <w:style w:type="paragraph" w:styleId="TOC3">
    <w:name w:val="toc 3"/>
    <w:basedOn w:val="Normal"/>
    <w:next w:val="Heading3"/>
    <w:autoRedefine/>
    <w:uiPriority w:val="39"/>
    <w:pPr>
      <w:spacing w:before="0"/>
      <w:ind w:left="480"/>
    </w:pPr>
    <w:rPr>
      <w:rFonts w:ascii="Times New Roman" w:hAnsi="Times New Roman"/>
      <w:i/>
      <w:sz w:val="20"/>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OC4">
    <w:name w:val="toc 4"/>
    <w:basedOn w:val="Normal"/>
    <w:next w:val="Normal"/>
    <w:autoRedefine/>
    <w:uiPriority w:val="39"/>
    <w:pPr>
      <w:spacing w:before="0"/>
      <w:ind w:left="720"/>
    </w:pPr>
    <w:rPr>
      <w:rFonts w:ascii="Times New Roman" w:hAnsi="Times New Roman"/>
      <w:sz w:val="18"/>
      <w:szCs w:val="18"/>
    </w:rPr>
  </w:style>
  <w:style w:type="paragraph" w:styleId="TOC5">
    <w:name w:val="toc 5"/>
    <w:basedOn w:val="Normal"/>
    <w:next w:val="Normal"/>
    <w:autoRedefine/>
    <w:semiHidden/>
    <w:pPr>
      <w:spacing w:before="0"/>
      <w:ind w:left="960"/>
    </w:pPr>
    <w:rPr>
      <w:rFonts w:ascii="Times New Roman" w:hAnsi="Times New Roman"/>
      <w:sz w:val="18"/>
      <w:szCs w:val="18"/>
    </w:rPr>
  </w:style>
  <w:style w:type="paragraph" w:styleId="TOC6">
    <w:name w:val="toc 6"/>
    <w:basedOn w:val="Normal"/>
    <w:next w:val="Normal"/>
    <w:autoRedefine/>
    <w:semiHidden/>
    <w:pPr>
      <w:spacing w:before="0"/>
      <w:ind w:left="1200"/>
    </w:pPr>
    <w:rPr>
      <w:rFonts w:ascii="Times New Roman" w:hAnsi="Times New Roman"/>
      <w:sz w:val="18"/>
      <w:szCs w:val="18"/>
    </w:rPr>
  </w:style>
  <w:style w:type="paragraph" w:styleId="TOC7">
    <w:name w:val="toc 7"/>
    <w:basedOn w:val="Normal"/>
    <w:next w:val="Normal"/>
    <w:autoRedefine/>
    <w:semiHidden/>
    <w:pPr>
      <w:spacing w:before="0"/>
      <w:ind w:left="1440"/>
    </w:pPr>
    <w:rPr>
      <w:rFonts w:ascii="Times New Roman" w:hAnsi="Times New Roman"/>
      <w:sz w:val="18"/>
      <w:szCs w:val="18"/>
    </w:rPr>
  </w:style>
  <w:style w:type="paragraph" w:styleId="TOC8">
    <w:name w:val="toc 8"/>
    <w:basedOn w:val="Normal"/>
    <w:next w:val="Normal"/>
    <w:autoRedefine/>
    <w:semiHidden/>
    <w:pPr>
      <w:spacing w:before="0"/>
      <w:ind w:left="1680"/>
    </w:pPr>
    <w:rPr>
      <w:rFonts w:ascii="Times New Roman" w:hAnsi="Times New Roman"/>
      <w:sz w:val="18"/>
      <w:szCs w:val="18"/>
    </w:rPr>
  </w:style>
  <w:style w:type="paragraph" w:styleId="TOC9">
    <w:name w:val="toc 9"/>
    <w:basedOn w:val="Normal"/>
    <w:next w:val="Normal"/>
    <w:autoRedefine/>
    <w:semiHidden/>
    <w:pPr>
      <w:spacing w:before="0"/>
      <w:ind w:left="1920"/>
    </w:pPr>
    <w:rPr>
      <w:rFonts w:ascii="Times New Roman" w:hAnsi="Times New Roman"/>
      <w:sz w:val="18"/>
      <w:szCs w:val="18"/>
    </w:rPr>
  </w:style>
  <w:style w:type="character" w:styleId="PageNumber">
    <w:name w:val="page number"/>
    <w:basedOn w:val="DefaultParagraphFont"/>
  </w:style>
  <w:style w:type="paragraph" w:styleId="Caption">
    <w:name w:val="caption"/>
    <w:aliases w:val="Légende italique,RefDoc,ASSET_caption,topic,Legende,3559Caption,Char,Didascalia Carattere1,Didascalia Carattere2 Carattere,Char Carattere Carattere1,Didascalia Carattere1 Carattere1 Carattere,Carattere Carattere1 Carattere,Caption Char"/>
    <w:basedOn w:val="Normal"/>
    <w:next w:val="Normal"/>
    <w:link w:val="CaptionChar1"/>
    <w:uiPriority w:val="35"/>
    <w:qFormat/>
    <w:rsid w:val="00A23B1C"/>
    <w:pPr>
      <w:overflowPunct/>
      <w:autoSpaceDE/>
      <w:autoSpaceDN/>
      <w:adjustRightInd/>
      <w:spacing w:after="120"/>
      <w:jc w:val="center"/>
      <w:textAlignment w:val="auto"/>
    </w:pPr>
    <w:rPr>
      <w:b/>
      <w:bCs/>
    </w:rPr>
  </w:style>
  <w:style w:type="character" w:styleId="FollowedHyperlink">
    <w:name w:val="FollowedHyperlink"/>
    <w:basedOn w:val="DefaultParagraphFont"/>
    <w:rPr>
      <w:color w:val="800080"/>
      <w:u w:val="single"/>
    </w:rPr>
  </w:style>
  <w:style w:type="table" w:styleId="TableGrid">
    <w:name w:val="Table Grid"/>
    <w:aliases w:val="ST Table"/>
    <w:basedOn w:val="TableNormal"/>
    <w:uiPriority w:val="99"/>
    <w:rsid w:val="00751FB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
    <w:name w:val="Titles"/>
    <w:rsid w:val="00223548"/>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line="240" w:lineRule="atLeast"/>
      <w:ind w:left="360" w:right="360"/>
      <w:jc w:val="center"/>
    </w:pPr>
    <w:rPr>
      <w:b/>
      <w:sz w:val="24"/>
    </w:rPr>
  </w:style>
  <w:style w:type="character" w:styleId="CommentReference">
    <w:name w:val="annotation reference"/>
    <w:basedOn w:val="DefaultParagraphFont"/>
    <w:uiPriority w:val="99"/>
    <w:semiHidden/>
    <w:rsid w:val="00DD2315"/>
    <w:rPr>
      <w:sz w:val="18"/>
    </w:rPr>
  </w:style>
  <w:style w:type="paragraph" w:styleId="CommentText">
    <w:name w:val="annotation text"/>
    <w:basedOn w:val="Normal"/>
    <w:link w:val="CommentTextChar"/>
    <w:uiPriority w:val="99"/>
    <w:semiHidden/>
    <w:rsid w:val="00DD2315"/>
    <w:rPr>
      <w:szCs w:val="24"/>
    </w:rPr>
  </w:style>
  <w:style w:type="paragraph" w:styleId="CommentSubject">
    <w:name w:val="annotation subject"/>
    <w:basedOn w:val="CommentText"/>
    <w:next w:val="CommentText"/>
    <w:semiHidden/>
    <w:rsid w:val="00DD2315"/>
    <w:rPr>
      <w:szCs w:val="20"/>
    </w:rPr>
  </w:style>
  <w:style w:type="paragraph" w:styleId="BalloonText">
    <w:name w:val="Balloon Text"/>
    <w:basedOn w:val="Normal"/>
    <w:semiHidden/>
    <w:rsid w:val="00DD2315"/>
    <w:rPr>
      <w:rFonts w:ascii="Lucida Grande" w:hAnsi="Lucida Grande"/>
      <w:sz w:val="18"/>
      <w:szCs w:val="18"/>
    </w:rPr>
  </w:style>
  <w:style w:type="paragraph" w:customStyle="1" w:styleId="Astrium-Normal">
    <w:name w:val="Astrium-Normal"/>
    <w:rsid w:val="00905E8A"/>
    <w:pPr>
      <w:spacing w:before="60" w:after="120" w:line="260" w:lineRule="atLeast"/>
      <w:jc w:val="both"/>
    </w:pPr>
    <w:rPr>
      <w:rFonts w:ascii="Arial" w:hAnsi="Arial"/>
    </w:rPr>
  </w:style>
  <w:style w:type="paragraph" w:customStyle="1" w:styleId="Captionsubtext">
    <w:name w:val="Caption subtext"/>
    <w:basedOn w:val="Astrium-Normal"/>
    <w:next w:val="Astrium-Normal"/>
    <w:rsid w:val="00905E8A"/>
    <w:pPr>
      <w:spacing w:after="240"/>
      <w:ind w:left="567" w:right="567"/>
      <w:jc w:val="center"/>
    </w:pPr>
    <w:rPr>
      <w:i/>
    </w:rPr>
  </w:style>
  <w:style w:type="paragraph" w:customStyle="1" w:styleId="TableHeading">
    <w:name w:val="Table Heading"/>
    <w:basedOn w:val="Normal"/>
    <w:rsid w:val="00905E8A"/>
    <w:pPr>
      <w:overflowPunct/>
      <w:autoSpaceDE/>
      <w:autoSpaceDN/>
      <w:adjustRightInd/>
      <w:spacing w:before="40" w:after="40"/>
      <w:jc w:val="center"/>
      <w:textAlignment w:val="auto"/>
    </w:pPr>
    <w:rPr>
      <w:b/>
      <w:bCs/>
      <w:sz w:val="18"/>
      <w:lang w:val="en-US"/>
    </w:rPr>
  </w:style>
  <w:style w:type="paragraph" w:customStyle="1" w:styleId="TableBody92">
    <w:name w:val="Table Body 9/2"/>
    <w:basedOn w:val="Normal"/>
    <w:rsid w:val="00905E8A"/>
    <w:pPr>
      <w:overflowPunct/>
      <w:autoSpaceDE/>
      <w:autoSpaceDN/>
      <w:adjustRightInd/>
      <w:spacing w:before="20" w:after="20"/>
      <w:textAlignment w:val="auto"/>
    </w:pPr>
    <w:rPr>
      <w:sz w:val="18"/>
      <w:lang w:val="en-US"/>
    </w:rPr>
  </w:style>
  <w:style w:type="paragraph" w:customStyle="1" w:styleId="Bulleted2">
    <w:name w:val="Bulleted2"/>
    <w:basedOn w:val="Normal"/>
    <w:rsid w:val="00B1547C"/>
    <w:pPr>
      <w:numPr>
        <w:numId w:val="2"/>
      </w:numPr>
      <w:tabs>
        <w:tab w:val="left" w:pos="426"/>
      </w:tabs>
      <w:overflowPunct/>
      <w:autoSpaceDE/>
      <w:autoSpaceDN/>
      <w:adjustRightInd/>
      <w:spacing w:before="0"/>
      <w:textAlignment w:val="auto"/>
    </w:pPr>
    <w:rPr>
      <w:rFonts w:ascii="Times" w:hAnsi="Times"/>
      <w:noProof/>
      <w:color w:val="000000"/>
    </w:rPr>
  </w:style>
  <w:style w:type="paragraph" w:styleId="HTMLPreformatted">
    <w:name w:val="HTML Preformatted"/>
    <w:basedOn w:val="Normal"/>
    <w:link w:val="HTMLPreformattedChar"/>
    <w:uiPriority w:val="99"/>
    <w:unhideWhenUsed/>
    <w:rsid w:val="00FA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rsid w:val="00FA3559"/>
    <w:rPr>
      <w:rFonts w:ascii="Courier New" w:hAnsi="Courier New" w:cs="Courier New"/>
    </w:rPr>
  </w:style>
  <w:style w:type="paragraph" w:styleId="FootnoteText">
    <w:name w:val="footnote text"/>
    <w:basedOn w:val="Normal"/>
    <w:uiPriority w:val="99"/>
    <w:rsid w:val="00FB5D7F"/>
    <w:rPr>
      <w:szCs w:val="24"/>
    </w:rPr>
  </w:style>
  <w:style w:type="character" w:styleId="FootnoteReference">
    <w:name w:val="footnote reference"/>
    <w:basedOn w:val="DefaultParagraphFont"/>
    <w:uiPriority w:val="99"/>
    <w:rsid w:val="00FB5D7F"/>
    <w:rPr>
      <w:vertAlign w:val="superscript"/>
    </w:rPr>
  </w:style>
  <w:style w:type="character" w:customStyle="1" w:styleId="link">
    <w:name w:val="link"/>
    <w:rsid w:val="009A1F76"/>
    <w:rPr>
      <w:rFonts w:ascii="Helvetica" w:hAnsi="Helvetica"/>
      <w:color w:val="0000FF"/>
      <w:sz w:val="20"/>
    </w:rPr>
  </w:style>
  <w:style w:type="paragraph" w:customStyle="1" w:styleId="Reference">
    <w:name w:val="Reference"/>
    <w:basedOn w:val="Normal"/>
    <w:rsid w:val="009A1F76"/>
    <w:pPr>
      <w:tabs>
        <w:tab w:val="left" w:pos="734"/>
        <w:tab w:val="left" w:pos="6552"/>
      </w:tabs>
      <w:overflowPunct/>
      <w:autoSpaceDE/>
      <w:autoSpaceDN/>
      <w:adjustRightInd/>
      <w:spacing w:before="0"/>
      <w:ind w:left="734" w:hanging="734"/>
      <w:jc w:val="both"/>
      <w:textAlignment w:val="auto"/>
    </w:pPr>
    <w:rPr>
      <w:rFonts w:ascii="Helvetica" w:hAnsi="Helvetica"/>
      <w:noProof/>
      <w:color w:val="000000"/>
      <w:sz w:val="20"/>
    </w:rPr>
  </w:style>
  <w:style w:type="paragraph" w:customStyle="1" w:styleId="acronym">
    <w:name w:val="acronym"/>
    <w:basedOn w:val="Normal"/>
    <w:rsid w:val="009A1F76"/>
    <w:pPr>
      <w:tabs>
        <w:tab w:val="left" w:pos="2160"/>
        <w:tab w:val="left" w:pos="2960"/>
        <w:tab w:val="left" w:pos="3600"/>
        <w:tab w:val="left" w:pos="4320"/>
        <w:tab w:val="left" w:pos="5040"/>
        <w:tab w:val="left" w:pos="5760"/>
        <w:tab w:val="left" w:pos="6480"/>
        <w:tab w:val="left" w:pos="7200"/>
        <w:tab w:val="left" w:pos="7920"/>
      </w:tabs>
      <w:overflowPunct/>
      <w:autoSpaceDE/>
      <w:autoSpaceDN/>
      <w:adjustRightInd/>
      <w:spacing w:before="0" w:line="400" w:lineRule="atLeast"/>
      <w:ind w:left="2160" w:hanging="2160"/>
      <w:jc w:val="both"/>
      <w:textAlignment w:val="auto"/>
    </w:pPr>
    <w:rPr>
      <w:rFonts w:ascii="Helvetica" w:hAnsi="Helvetica"/>
      <w:noProof/>
      <w:color w:val="000000"/>
      <w:sz w:val="20"/>
    </w:rPr>
  </w:style>
  <w:style w:type="character" w:customStyle="1" w:styleId="Heading1Char">
    <w:name w:val="Heading 1 Char"/>
    <w:basedOn w:val="DefaultParagraphFont"/>
    <w:uiPriority w:val="9"/>
    <w:rsid w:val="009A1F76"/>
    <w:rPr>
      <w:rFonts w:ascii="Calibri" w:hAnsi="Calibri" w:cs="Times New Roman"/>
      <w:b/>
      <w:bCs/>
      <w:color w:val="345A8A"/>
      <w:sz w:val="32"/>
    </w:rPr>
  </w:style>
  <w:style w:type="paragraph" w:styleId="ListParagraph">
    <w:name w:val="List Paragraph"/>
    <w:basedOn w:val="Normal"/>
    <w:uiPriority w:val="34"/>
    <w:qFormat/>
    <w:rsid w:val="009A1F76"/>
    <w:pPr>
      <w:overflowPunct/>
      <w:autoSpaceDE/>
      <w:autoSpaceDN/>
      <w:adjustRightInd/>
      <w:spacing w:before="0"/>
      <w:ind w:left="720"/>
      <w:contextualSpacing/>
      <w:textAlignment w:val="auto"/>
    </w:pPr>
    <w:rPr>
      <w:rFonts w:ascii="Cambria" w:hAnsi="Cambria"/>
      <w:szCs w:val="24"/>
      <w:lang w:bidi="en-US"/>
    </w:rPr>
  </w:style>
  <w:style w:type="character" w:customStyle="1" w:styleId="FootnoteTextChar">
    <w:name w:val="Footnote Text Char"/>
    <w:basedOn w:val="DefaultParagraphFont"/>
    <w:uiPriority w:val="99"/>
    <w:rsid w:val="009A1F76"/>
    <w:rPr>
      <w:sz w:val="24"/>
      <w:szCs w:val="24"/>
      <w:lang w:val="en-US"/>
    </w:rPr>
  </w:style>
  <w:style w:type="paragraph" w:customStyle="1" w:styleId="VorformatierterText">
    <w:name w:val="Vorformatierter Text"/>
    <w:basedOn w:val="Normal"/>
    <w:rsid w:val="009A1F76"/>
    <w:pPr>
      <w:widowControl w:val="0"/>
      <w:suppressAutoHyphens/>
      <w:overflowPunct/>
      <w:autoSpaceDE/>
      <w:autoSpaceDN/>
      <w:adjustRightInd/>
      <w:spacing w:before="0"/>
      <w:textAlignment w:val="auto"/>
    </w:pPr>
    <w:rPr>
      <w:rFonts w:ascii="Nimbus Mono L" w:eastAsia="Nimbus Mono L" w:hAnsi="Nimbus Mono L"/>
      <w:sz w:val="20"/>
      <w:lang w:val="cs-CZ"/>
    </w:rPr>
  </w:style>
  <w:style w:type="paragraph" w:styleId="BodyText">
    <w:name w:val="Body Text"/>
    <w:basedOn w:val="Normal"/>
    <w:rsid w:val="009A1F76"/>
    <w:pPr>
      <w:overflowPunct/>
      <w:autoSpaceDE/>
      <w:autoSpaceDN/>
      <w:adjustRightInd/>
      <w:spacing w:before="60" w:after="60"/>
      <w:textAlignment w:val="auto"/>
    </w:pPr>
    <w:rPr>
      <w:rFonts w:ascii="Verdana" w:hAnsi="Verdana"/>
      <w:sz w:val="20"/>
      <w:szCs w:val="24"/>
      <w:lang w:eastAsia="de-DE"/>
    </w:rPr>
  </w:style>
  <w:style w:type="character" w:customStyle="1" w:styleId="TextkrperZchn">
    <w:name w:val="Textkörper Zchn"/>
    <w:basedOn w:val="DefaultParagraphFont"/>
    <w:rsid w:val="009A1F76"/>
    <w:rPr>
      <w:rFonts w:ascii="Verdana" w:hAnsi="Verdana"/>
      <w:szCs w:val="24"/>
      <w:lang w:val="en-GB" w:eastAsia="de-DE" w:bidi="ar-SA"/>
    </w:rPr>
  </w:style>
  <w:style w:type="paragraph" w:styleId="NormalWeb">
    <w:name w:val="Normal (Web)"/>
    <w:basedOn w:val="Normal"/>
    <w:uiPriority w:val="99"/>
    <w:rsid w:val="009A1F76"/>
    <w:pPr>
      <w:overflowPunct/>
      <w:autoSpaceDE/>
      <w:autoSpaceDN/>
      <w:adjustRightInd/>
      <w:spacing w:before="100" w:beforeAutospacing="1" w:after="100" w:afterAutospacing="1"/>
      <w:textAlignment w:val="auto"/>
    </w:pPr>
    <w:rPr>
      <w:rFonts w:ascii="Times New Roman" w:hAnsi="Times New Roman"/>
      <w:szCs w:val="24"/>
      <w:lang w:val="de-DE" w:eastAsia="de-DE"/>
    </w:rPr>
  </w:style>
  <w:style w:type="character" w:customStyle="1" w:styleId="olttablecontentcfg">
    <w:name w:val="olt_table_content_cfg"/>
    <w:basedOn w:val="DefaultParagraphFont"/>
    <w:rsid w:val="009A1F76"/>
  </w:style>
  <w:style w:type="paragraph" w:customStyle="1" w:styleId="Default">
    <w:name w:val="Default"/>
    <w:rsid w:val="009A1F76"/>
    <w:pPr>
      <w:numPr>
        <w:numId w:val="3"/>
      </w:numPr>
      <w:autoSpaceDE w:val="0"/>
      <w:autoSpaceDN w:val="0"/>
      <w:adjustRightInd w:val="0"/>
      <w:ind w:left="0" w:firstLine="0"/>
    </w:pPr>
    <w:rPr>
      <w:rFonts w:ascii="Cambria" w:hAnsi="Cambria" w:cs="Cambria"/>
      <w:color w:val="000000"/>
      <w:sz w:val="24"/>
      <w:szCs w:val="24"/>
      <w:lang w:val="nb-NO" w:eastAsia="nb-NO"/>
    </w:rPr>
  </w:style>
  <w:style w:type="paragraph" w:customStyle="1" w:styleId="Brdtekst2">
    <w:name w:val="Brødtekst 2"/>
    <w:basedOn w:val="Normal"/>
    <w:rsid w:val="009A1F76"/>
    <w:pPr>
      <w:overflowPunct/>
      <w:autoSpaceDE/>
      <w:autoSpaceDN/>
      <w:adjustRightInd/>
      <w:spacing w:before="0" w:after="240"/>
      <w:jc w:val="both"/>
      <w:textAlignment w:val="auto"/>
    </w:pPr>
    <w:rPr>
      <w:rFonts w:ascii="Times" w:hAnsi="Times"/>
    </w:rPr>
  </w:style>
  <w:style w:type="paragraph" w:customStyle="1" w:styleId="Body">
    <w:name w:val="Body"/>
    <w:basedOn w:val="Normal"/>
    <w:rsid w:val="009A1F76"/>
    <w:pPr>
      <w:tabs>
        <w:tab w:val="left" w:pos="720"/>
        <w:tab w:val="left" w:pos="1440"/>
        <w:tab w:val="left" w:pos="2160"/>
      </w:tabs>
      <w:overflowPunct/>
      <w:autoSpaceDE/>
      <w:autoSpaceDN/>
      <w:adjustRightInd/>
      <w:spacing w:before="0" w:line="300" w:lineRule="atLeast"/>
      <w:jc w:val="both"/>
      <w:textAlignment w:val="auto"/>
    </w:pPr>
    <w:rPr>
      <w:rFonts w:ascii="Times" w:hAnsi="Times"/>
      <w:noProof/>
      <w:color w:val="000000"/>
    </w:rPr>
  </w:style>
  <w:style w:type="paragraph" w:customStyle="1" w:styleId="Bulleted">
    <w:name w:val="Bulleted"/>
    <w:basedOn w:val="Normal"/>
    <w:rsid w:val="009A1F76"/>
    <w:pPr>
      <w:tabs>
        <w:tab w:val="left" w:pos="273"/>
      </w:tabs>
      <w:overflowPunct/>
      <w:autoSpaceDE/>
      <w:autoSpaceDN/>
      <w:adjustRightInd/>
      <w:spacing w:before="0"/>
      <w:ind w:left="273" w:hanging="273"/>
      <w:jc w:val="both"/>
      <w:textAlignment w:val="auto"/>
    </w:pPr>
    <w:rPr>
      <w:rFonts w:ascii="Times" w:hAnsi="Times"/>
      <w:noProof/>
      <w:color w:val="000000"/>
    </w:rPr>
  </w:style>
  <w:style w:type="paragraph" w:customStyle="1" w:styleId="xl24">
    <w:name w:val="xl24"/>
    <w:basedOn w:val="Normal"/>
    <w:rsid w:val="009A1F76"/>
    <w:pPr>
      <w:overflowPunct/>
      <w:autoSpaceDE/>
      <w:autoSpaceDN/>
      <w:adjustRightInd/>
      <w:spacing w:before="100" w:beforeAutospacing="1" w:after="100" w:afterAutospacing="1"/>
      <w:textAlignment w:val="auto"/>
    </w:pPr>
    <w:rPr>
      <w:rFonts w:ascii="Times" w:hAnsi="Times"/>
      <w:sz w:val="20"/>
      <w:lang w:val="en-US"/>
    </w:rPr>
  </w:style>
  <w:style w:type="paragraph" w:customStyle="1" w:styleId="xl25">
    <w:name w:val="xl25"/>
    <w:basedOn w:val="Normal"/>
    <w:rsid w:val="009A1F76"/>
    <w:pPr>
      <w:shd w:val="clear" w:color="auto" w:fill="1FB714"/>
      <w:overflowPunct/>
      <w:autoSpaceDE/>
      <w:autoSpaceDN/>
      <w:adjustRightInd/>
      <w:spacing w:before="100" w:beforeAutospacing="1" w:after="100" w:afterAutospacing="1"/>
      <w:textAlignment w:val="auto"/>
    </w:pPr>
    <w:rPr>
      <w:rFonts w:ascii="Times" w:hAnsi="Times"/>
      <w:sz w:val="20"/>
      <w:lang w:val="en-US"/>
    </w:rPr>
  </w:style>
  <w:style w:type="paragraph" w:customStyle="1" w:styleId="xl26">
    <w:name w:val="xl26"/>
    <w:basedOn w:val="Normal"/>
    <w:rsid w:val="009A1F76"/>
    <w:pPr>
      <w:shd w:val="clear" w:color="auto" w:fill="33CCCC"/>
      <w:overflowPunct/>
      <w:autoSpaceDE/>
      <w:autoSpaceDN/>
      <w:adjustRightInd/>
      <w:spacing w:before="100" w:beforeAutospacing="1" w:after="100" w:afterAutospacing="1"/>
      <w:textAlignment w:val="auto"/>
    </w:pPr>
    <w:rPr>
      <w:rFonts w:ascii="Times" w:hAnsi="Times"/>
      <w:sz w:val="20"/>
      <w:lang w:val="en-US"/>
    </w:rPr>
  </w:style>
  <w:style w:type="paragraph" w:customStyle="1" w:styleId="xl27">
    <w:name w:val="xl27"/>
    <w:basedOn w:val="Normal"/>
    <w:rsid w:val="009A1F76"/>
    <w:pPr>
      <w:shd w:val="clear" w:color="auto" w:fill="FF99CC"/>
      <w:overflowPunct/>
      <w:autoSpaceDE/>
      <w:autoSpaceDN/>
      <w:adjustRightInd/>
      <w:spacing w:before="100" w:beforeAutospacing="1" w:after="100" w:afterAutospacing="1"/>
      <w:textAlignment w:val="auto"/>
    </w:pPr>
    <w:rPr>
      <w:rFonts w:ascii="Times" w:hAnsi="Times"/>
      <w:sz w:val="20"/>
      <w:lang w:val="en-US"/>
    </w:rPr>
  </w:style>
  <w:style w:type="paragraph" w:customStyle="1" w:styleId="xl28">
    <w:name w:val="xl28"/>
    <w:basedOn w:val="Normal"/>
    <w:rsid w:val="009A1F76"/>
    <w:pPr>
      <w:shd w:val="clear" w:color="auto" w:fill="00CCFF"/>
      <w:overflowPunct/>
      <w:autoSpaceDE/>
      <w:autoSpaceDN/>
      <w:adjustRightInd/>
      <w:spacing w:before="100" w:beforeAutospacing="1" w:after="100" w:afterAutospacing="1"/>
      <w:textAlignment w:val="auto"/>
    </w:pPr>
    <w:rPr>
      <w:rFonts w:ascii="Times" w:hAnsi="Times"/>
      <w:sz w:val="20"/>
      <w:lang w:val="en-US"/>
    </w:rPr>
  </w:style>
  <w:style w:type="paragraph" w:customStyle="1" w:styleId="xl29">
    <w:name w:val="xl29"/>
    <w:basedOn w:val="Normal"/>
    <w:rsid w:val="009A1F76"/>
    <w:pPr>
      <w:overflowPunct/>
      <w:autoSpaceDE/>
      <w:autoSpaceDN/>
      <w:adjustRightInd/>
      <w:spacing w:before="100" w:beforeAutospacing="1" w:after="100" w:afterAutospacing="1"/>
      <w:jc w:val="right"/>
      <w:textAlignment w:val="auto"/>
    </w:pPr>
    <w:rPr>
      <w:rFonts w:ascii="Times" w:hAnsi="Times"/>
      <w:b/>
      <w:sz w:val="20"/>
      <w:lang w:val="en-US"/>
    </w:rPr>
  </w:style>
  <w:style w:type="paragraph" w:customStyle="1" w:styleId="xl30">
    <w:name w:val="xl30"/>
    <w:basedOn w:val="Normal"/>
    <w:rsid w:val="009A1F76"/>
    <w:pPr>
      <w:shd w:val="clear" w:color="auto" w:fill="FF9900"/>
      <w:overflowPunct/>
      <w:autoSpaceDE/>
      <w:autoSpaceDN/>
      <w:adjustRightInd/>
      <w:spacing w:before="100" w:beforeAutospacing="1" w:after="100" w:afterAutospacing="1"/>
      <w:textAlignment w:val="auto"/>
    </w:pPr>
    <w:rPr>
      <w:rFonts w:ascii="Times" w:hAnsi="Times"/>
      <w:sz w:val="20"/>
      <w:lang w:val="en-US"/>
    </w:rPr>
  </w:style>
  <w:style w:type="paragraph" w:customStyle="1" w:styleId="xl31">
    <w:name w:val="xl31"/>
    <w:basedOn w:val="Normal"/>
    <w:rsid w:val="009A1F76"/>
    <w:pPr>
      <w:overflowPunct/>
      <w:autoSpaceDE/>
      <w:autoSpaceDN/>
      <w:adjustRightInd/>
      <w:spacing w:before="100" w:beforeAutospacing="1" w:after="100" w:afterAutospacing="1"/>
      <w:jc w:val="right"/>
      <w:textAlignment w:val="auto"/>
    </w:pPr>
    <w:rPr>
      <w:rFonts w:ascii="Times" w:hAnsi="Times"/>
      <w:sz w:val="20"/>
      <w:lang w:val="en-US"/>
    </w:rPr>
  </w:style>
  <w:style w:type="paragraph" w:customStyle="1" w:styleId="xl32">
    <w:name w:val="xl32"/>
    <w:basedOn w:val="Normal"/>
    <w:rsid w:val="009A1F76"/>
    <w:pPr>
      <w:shd w:val="clear" w:color="auto" w:fill="339966"/>
      <w:overflowPunct/>
      <w:autoSpaceDE/>
      <w:autoSpaceDN/>
      <w:adjustRightInd/>
      <w:spacing w:before="100" w:beforeAutospacing="1" w:after="100" w:afterAutospacing="1"/>
      <w:textAlignment w:val="auto"/>
    </w:pPr>
    <w:rPr>
      <w:rFonts w:ascii="Times" w:hAnsi="Times"/>
      <w:sz w:val="20"/>
      <w:lang w:val="en-US"/>
    </w:rPr>
  </w:style>
  <w:style w:type="paragraph" w:customStyle="1" w:styleId="xl33">
    <w:name w:val="xl33"/>
    <w:basedOn w:val="Normal"/>
    <w:rsid w:val="009A1F76"/>
    <w:pPr>
      <w:shd w:val="clear" w:color="auto" w:fill="FF6600"/>
      <w:overflowPunct/>
      <w:autoSpaceDE/>
      <w:autoSpaceDN/>
      <w:adjustRightInd/>
      <w:spacing w:before="100" w:beforeAutospacing="1" w:after="100" w:afterAutospacing="1"/>
      <w:textAlignment w:val="auto"/>
    </w:pPr>
    <w:rPr>
      <w:rFonts w:ascii="Times" w:hAnsi="Times"/>
      <w:sz w:val="20"/>
      <w:lang w:val="en-US"/>
    </w:rPr>
  </w:style>
  <w:style w:type="paragraph" w:styleId="ListNumber4">
    <w:name w:val="List Number 4"/>
    <w:basedOn w:val="Normal"/>
    <w:rsid w:val="00634DD4"/>
    <w:pPr>
      <w:numPr>
        <w:numId w:val="4"/>
      </w:numPr>
      <w:overflowPunct/>
      <w:autoSpaceDE/>
      <w:autoSpaceDN/>
      <w:adjustRightInd/>
      <w:spacing w:before="0"/>
      <w:textAlignment w:val="auto"/>
    </w:pPr>
    <w:rPr>
      <w:rFonts w:ascii="Times New Roman" w:eastAsia="SimSun" w:hAnsi="Times New Roman"/>
      <w:szCs w:val="24"/>
      <w:lang w:eastAsia="en-GB"/>
    </w:rPr>
  </w:style>
  <w:style w:type="character" w:styleId="UnresolvedMention">
    <w:name w:val="Unresolved Mention"/>
    <w:basedOn w:val="DefaultParagraphFont"/>
    <w:uiPriority w:val="99"/>
    <w:semiHidden/>
    <w:unhideWhenUsed/>
    <w:rsid w:val="00F763BA"/>
    <w:rPr>
      <w:color w:val="605E5C"/>
      <w:shd w:val="clear" w:color="auto" w:fill="E1DFDD"/>
    </w:rPr>
  </w:style>
  <w:style w:type="paragraph" w:customStyle="1" w:styleId="normalACRI">
    <w:name w:val="normal_ACRI"/>
    <w:basedOn w:val="Normal"/>
    <w:link w:val="normalACRICar"/>
    <w:qFormat/>
    <w:rsid w:val="00E5196F"/>
    <w:pPr>
      <w:overflowPunct/>
      <w:autoSpaceDE/>
      <w:autoSpaceDN/>
      <w:adjustRightInd/>
      <w:spacing w:before="240"/>
      <w:textAlignment w:val="auto"/>
    </w:pPr>
    <w:rPr>
      <w:rFonts w:ascii="Calibri" w:hAnsi="Calibri"/>
      <w:snapToGrid w:val="0"/>
      <w:szCs w:val="24"/>
      <w:lang w:eastAsia="fr-BE"/>
    </w:rPr>
  </w:style>
  <w:style w:type="character" w:customStyle="1" w:styleId="normalACRICar">
    <w:name w:val="normal_ACRI Car"/>
    <w:link w:val="normalACRI"/>
    <w:rsid w:val="00E5196F"/>
    <w:rPr>
      <w:rFonts w:ascii="Calibri" w:hAnsi="Calibri"/>
      <w:snapToGrid w:val="0"/>
      <w:sz w:val="24"/>
      <w:szCs w:val="24"/>
      <w:lang w:eastAsia="fr-BE"/>
    </w:rPr>
  </w:style>
  <w:style w:type="character" w:customStyle="1" w:styleId="CommentTextChar">
    <w:name w:val="Comment Text Char"/>
    <w:basedOn w:val="DefaultParagraphFont"/>
    <w:link w:val="CommentText"/>
    <w:uiPriority w:val="99"/>
    <w:semiHidden/>
    <w:rsid w:val="00E5196F"/>
    <w:rPr>
      <w:rFonts w:ascii="Arial" w:hAnsi="Arial"/>
      <w:sz w:val="24"/>
      <w:szCs w:val="24"/>
    </w:rPr>
  </w:style>
  <w:style w:type="numbering" w:customStyle="1" w:styleId="ListeProposal-UK">
    <w:name w:val="Liste Proposal-UK"/>
    <w:uiPriority w:val="99"/>
    <w:locked/>
    <w:rsid w:val="00BE0202"/>
    <w:pPr>
      <w:numPr>
        <w:numId w:val="5"/>
      </w:numPr>
    </w:pPr>
  </w:style>
  <w:style w:type="paragraph" w:customStyle="1" w:styleId="Table-normal">
    <w:name w:val="Table - normal"/>
    <w:basedOn w:val="normalACRI"/>
    <w:link w:val="Table-normalCar"/>
    <w:qFormat/>
    <w:rsid w:val="00BE0202"/>
    <w:pPr>
      <w:spacing w:before="60" w:after="60"/>
    </w:pPr>
    <w:rPr>
      <w:rFonts w:eastAsia="Times New Roman"/>
      <w:sz w:val="20"/>
    </w:rPr>
  </w:style>
  <w:style w:type="character" w:customStyle="1" w:styleId="Table-normalCar">
    <w:name w:val="Table - normal Car"/>
    <w:link w:val="Table-normal"/>
    <w:rsid w:val="00BE0202"/>
    <w:rPr>
      <w:rFonts w:ascii="Calibri" w:eastAsia="Times New Roman" w:hAnsi="Calibri"/>
      <w:snapToGrid w:val="0"/>
      <w:szCs w:val="24"/>
      <w:lang w:eastAsia="fr-BE"/>
    </w:rPr>
  </w:style>
  <w:style w:type="character" w:customStyle="1" w:styleId="CaptionChar1">
    <w:name w:val="Caption Char1"/>
    <w:aliases w:val="Légende italique Char,RefDoc Char,ASSET_caption Char,topic Char,Legende Char,3559Caption Char,Char Char,Didascalia Carattere1 Char,Didascalia Carattere2 Carattere Char,Char Carattere Carattere1 Char,Carattere Carattere1 Carattere Char"/>
    <w:link w:val="Caption"/>
    <w:uiPriority w:val="35"/>
    <w:rsid w:val="00BE0202"/>
    <w:rPr>
      <w:rFonts w:ascii="Arial" w:hAnsi="Arial"/>
      <w:b/>
      <w:bCs/>
      <w:sz w:val="24"/>
    </w:rPr>
  </w:style>
  <w:style w:type="character" w:styleId="PlaceholderText">
    <w:name w:val="Placeholder Text"/>
    <w:basedOn w:val="DefaultParagraphFont"/>
    <w:uiPriority w:val="99"/>
    <w:semiHidden/>
    <w:rsid w:val="00A13047"/>
    <w:rPr>
      <w:color w:val="808080"/>
    </w:rPr>
  </w:style>
  <w:style w:type="paragraph" w:customStyle="1" w:styleId="MDPI21heading1">
    <w:name w:val="MDPI_2.1_heading1"/>
    <w:basedOn w:val="Normal"/>
    <w:qFormat/>
    <w:rsid w:val="00CC0938"/>
    <w:pPr>
      <w:overflowPunct/>
      <w:autoSpaceDE/>
      <w:autoSpaceDN/>
      <w:snapToGrid w:val="0"/>
      <w:spacing w:before="240" w:after="120" w:line="260" w:lineRule="atLeast"/>
      <w:textAlignment w:val="auto"/>
      <w:outlineLvl w:val="0"/>
    </w:pPr>
    <w:rPr>
      <w:rFonts w:ascii="Palatino Linotype" w:eastAsia="Times New Roman" w:hAnsi="Palatino Linotype"/>
      <w:b/>
      <w:snapToGrid w:val="0"/>
      <w:color w:val="000000"/>
      <w:sz w:val="20"/>
      <w:szCs w:val="22"/>
      <w:lang w:val="en-US" w:eastAsia="de-DE" w:bidi="en-US"/>
    </w:rPr>
  </w:style>
  <w:style w:type="paragraph" w:customStyle="1" w:styleId="MDPI41tablecaption">
    <w:name w:val="MDPI_4.1_table_caption"/>
    <w:basedOn w:val="Normal"/>
    <w:qFormat/>
    <w:rsid w:val="004A662B"/>
    <w:pPr>
      <w:overflowPunct/>
      <w:autoSpaceDE/>
      <w:autoSpaceDN/>
      <w:snapToGrid w:val="0"/>
      <w:spacing w:before="240" w:after="120" w:line="260" w:lineRule="atLeast"/>
      <w:ind w:left="425" w:right="425"/>
      <w:jc w:val="both"/>
      <w:textAlignment w:val="auto"/>
    </w:pPr>
    <w:rPr>
      <w:rFonts w:ascii="Palatino Linotype" w:eastAsia="Times New Roman" w:hAnsi="Palatino Linotype"/>
      <w:color w:val="000000"/>
      <w:sz w:val="18"/>
      <w:szCs w:val="22"/>
      <w:lang w:val="en-US" w:eastAsia="de-DE" w:bidi="en-US"/>
    </w:rPr>
  </w:style>
  <w:style w:type="paragraph" w:customStyle="1" w:styleId="MDPI42tablebody">
    <w:name w:val="MDPI_4.2_table_body"/>
    <w:qFormat/>
    <w:rsid w:val="004A662B"/>
    <w:pPr>
      <w:adjustRightInd w:val="0"/>
      <w:snapToGrid w:val="0"/>
      <w:spacing w:line="260" w:lineRule="atLeast"/>
      <w:jc w:val="center"/>
    </w:pPr>
    <w:rPr>
      <w:rFonts w:ascii="Palatino Linotype" w:eastAsia="Times New Roman" w:hAnsi="Palatino Linotype"/>
      <w:snapToGrid w:val="0"/>
      <w:color w:val="000000"/>
      <w:lang w:val="en-US" w:eastAsia="de-DE" w:bidi="en-US"/>
    </w:rPr>
  </w:style>
  <w:style w:type="paragraph" w:styleId="Bibliography">
    <w:name w:val="Bibliography"/>
    <w:basedOn w:val="Normal"/>
    <w:next w:val="Normal"/>
    <w:uiPriority w:val="37"/>
    <w:unhideWhenUsed/>
    <w:rsid w:val="00D1573A"/>
  </w:style>
  <w:style w:type="paragraph" w:customStyle="1" w:styleId="textts">
    <w:name w:val="text_ts"/>
    <w:basedOn w:val="Normal"/>
    <w:uiPriority w:val="99"/>
    <w:rsid w:val="00946BBE"/>
    <w:pPr>
      <w:overflowPunct/>
      <w:spacing w:before="0" w:after="120" w:line="288" w:lineRule="auto"/>
      <w:jc w:val="both"/>
      <w:textAlignment w:val="auto"/>
    </w:pPr>
    <w:rPr>
      <w:rFonts w:eastAsia="Times New Roman" w:cs="Arial"/>
      <w:szCs w:val="24"/>
      <w:lang w:val="en-US" w:eastAsia="de-DE"/>
    </w:rPr>
  </w:style>
  <w:style w:type="paragraph" w:customStyle="1" w:styleId="TableTS">
    <w:name w:val="Table_TS"/>
    <w:basedOn w:val="Normal"/>
    <w:uiPriority w:val="99"/>
    <w:rsid w:val="00946BBE"/>
    <w:pPr>
      <w:overflowPunct/>
      <w:autoSpaceDE/>
      <w:autoSpaceDN/>
      <w:adjustRightInd/>
      <w:spacing w:before="0"/>
      <w:jc w:val="center"/>
      <w:textAlignment w:val="auto"/>
    </w:pPr>
    <w:rPr>
      <w:rFonts w:eastAsia="Times New Roman" w:cs="Arial"/>
      <w:b/>
      <w:bCs/>
      <w:sz w:val="20"/>
    </w:rPr>
  </w:style>
  <w:style w:type="character" w:styleId="Emphasis">
    <w:name w:val="Emphasis"/>
    <w:basedOn w:val="DefaultParagraphFont"/>
    <w:uiPriority w:val="20"/>
    <w:qFormat/>
    <w:rsid w:val="00CC344B"/>
    <w:rPr>
      <w:i/>
      <w:iCs/>
    </w:rPr>
  </w:style>
  <w:style w:type="paragraph" w:styleId="Revision">
    <w:name w:val="Revision"/>
    <w:hidden/>
    <w:uiPriority w:val="99"/>
    <w:semiHidden/>
    <w:rsid w:val="002D67C7"/>
    <w:rPr>
      <w:rFonts w:ascii="Arial" w:hAnsi="Arial"/>
      <w:sz w:val="24"/>
    </w:rPr>
  </w:style>
  <w:style w:type="character" w:customStyle="1" w:styleId="Heading2Char">
    <w:name w:val="Heading 2 Char"/>
    <w:basedOn w:val="DefaultParagraphFont"/>
    <w:link w:val="Heading2"/>
    <w:rsid w:val="000F4853"/>
    <w:rPr>
      <w:rFonts w:ascii="Arial" w:hAnsi="Arial" w:cs="Arial"/>
      <w:b/>
      <w:bCs/>
      <w:iCs/>
      <w:sz w:val="24"/>
      <w:szCs w:val="28"/>
    </w:rPr>
  </w:style>
  <w:style w:type="character" w:customStyle="1" w:styleId="Heading3Char">
    <w:name w:val="Heading 3 Char"/>
    <w:aliases w:val="h3 Char,heading3 Char,H3 Char,3 Char,subhead Char,subtitle3 Char,GS_3 Char,l3 Char,Guide 3 Char,heading 3 Char,Head 3 Char,List level 3 Char,list 3 Char1,l3+toc 3 Char,CT Char,Level 2 Heading Char,Level 2 Char,h31 Char,h32 Char,h33 Char"/>
    <w:basedOn w:val="DefaultParagraphFont"/>
    <w:link w:val="Heading3"/>
    <w:rsid w:val="000F4853"/>
    <w:rPr>
      <w:rFonts w:ascii="Arial" w:hAnsi="Arial" w:cs="Arial"/>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1101">
      <w:bodyDiv w:val="1"/>
      <w:marLeft w:val="0"/>
      <w:marRight w:val="0"/>
      <w:marTop w:val="0"/>
      <w:marBottom w:val="0"/>
      <w:divBdr>
        <w:top w:val="none" w:sz="0" w:space="0" w:color="auto"/>
        <w:left w:val="none" w:sz="0" w:space="0" w:color="auto"/>
        <w:bottom w:val="none" w:sz="0" w:space="0" w:color="auto"/>
        <w:right w:val="none" w:sz="0" w:space="0" w:color="auto"/>
      </w:divBdr>
      <w:divsChild>
        <w:div w:id="1666663929">
          <w:marLeft w:val="0"/>
          <w:marRight w:val="0"/>
          <w:marTop w:val="0"/>
          <w:marBottom w:val="0"/>
          <w:divBdr>
            <w:top w:val="none" w:sz="0" w:space="0" w:color="auto"/>
            <w:left w:val="none" w:sz="0" w:space="0" w:color="auto"/>
            <w:bottom w:val="none" w:sz="0" w:space="0" w:color="auto"/>
            <w:right w:val="none" w:sz="0" w:space="0" w:color="auto"/>
          </w:divBdr>
          <w:divsChild>
            <w:div w:id="359666822">
              <w:marLeft w:val="0"/>
              <w:marRight w:val="0"/>
              <w:marTop w:val="0"/>
              <w:marBottom w:val="0"/>
              <w:divBdr>
                <w:top w:val="none" w:sz="0" w:space="0" w:color="auto"/>
                <w:left w:val="none" w:sz="0" w:space="0" w:color="auto"/>
                <w:bottom w:val="none" w:sz="0" w:space="0" w:color="auto"/>
                <w:right w:val="none" w:sz="0" w:space="0" w:color="auto"/>
              </w:divBdr>
              <w:divsChild>
                <w:div w:id="63676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7157">
      <w:bodyDiv w:val="1"/>
      <w:marLeft w:val="0"/>
      <w:marRight w:val="0"/>
      <w:marTop w:val="0"/>
      <w:marBottom w:val="0"/>
      <w:divBdr>
        <w:top w:val="none" w:sz="0" w:space="0" w:color="auto"/>
        <w:left w:val="none" w:sz="0" w:space="0" w:color="auto"/>
        <w:bottom w:val="none" w:sz="0" w:space="0" w:color="auto"/>
        <w:right w:val="none" w:sz="0" w:space="0" w:color="auto"/>
      </w:divBdr>
    </w:div>
    <w:div w:id="34431330">
      <w:bodyDiv w:val="1"/>
      <w:marLeft w:val="0"/>
      <w:marRight w:val="0"/>
      <w:marTop w:val="0"/>
      <w:marBottom w:val="0"/>
      <w:divBdr>
        <w:top w:val="none" w:sz="0" w:space="0" w:color="auto"/>
        <w:left w:val="none" w:sz="0" w:space="0" w:color="auto"/>
        <w:bottom w:val="none" w:sz="0" w:space="0" w:color="auto"/>
        <w:right w:val="none" w:sz="0" w:space="0" w:color="auto"/>
      </w:divBdr>
      <w:divsChild>
        <w:div w:id="1001662450">
          <w:marLeft w:val="0"/>
          <w:marRight w:val="0"/>
          <w:marTop w:val="0"/>
          <w:marBottom w:val="0"/>
          <w:divBdr>
            <w:top w:val="none" w:sz="0" w:space="0" w:color="auto"/>
            <w:left w:val="none" w:sz="0" w:space="0" w:color="auto"/>
            <w:bottom w:val="none" w:sz="0" w:space="0" w:color="auto"/>
            <w:right w:val="none" w:sz="0" w:space="0" w:color="auto"/>
          </w:divBdr>
          <w:divsChild>
            <w:div w:id="318778246">
              <w:marLeft w:val="0"/>
              <w:marRight w:val="0"/>
              <w:marTop w:val="0"/>
              <w:marBottom w:val="0"/>
              <w:divBdr>
                <w:top w:val="none" w:sz="0" w:space="0" w:color="auto"/>
                <w:left w:val="none" w:sz="0" w:space="0" w:color="auto"/>
                <w:bottom w:val="none" w:sz="0" w:space="0" w:color="auto"/>
                <w:right w:val="none" w:sz="0" w:space="0" w:color="auto"/>
              </w:divBdr>
              <w:divsChild>
                <w:div w:id="162662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47676">
      <w:bodyDiv w:val="1"/>
      <w:marLeft w:val="0"/>
      <w:marRight w:val="0"/>
      <w:marTop w:val="0"/>
      <w:marBottom w:val="0"/>
      <w:divBdr>
        <w:top w:val="none" w:sz="0" w:space="0" w:color="auto"/>
        <w:left w:val="none" w:sz="0" w:space="0" w:color="auto"/>
        <w:bottom w:val="none" w:sz="0" w:space="0" w:color="auto"/>
        <w:right w:val="none" w:sz="0" w:space="0" w:color="auto"/>
      </w:divBdr>
      <w:divsChild>
        <w:div w:id="840894408">
          <w:marLeft w:val="0"/>
          <w:marRight w:val="0"/>
          <w:marTop w:val="0"/>
          <w:marBottom w:val="0"/>
          <w:divBdr>
            <w:top w:val="none" w:sz="0" w:space="0" w:color="auto"/>
            <w:left w:val="none" w:sz="0" w:space="0" w:color="auto"/>
            <w:bottom w:val="none" w:sz="0" w:space="0" w:color="auto"/>
            <w:right w:val="none" w:sz="0" w:space="0" w:color="auto"/>
          </w:divBdr>
          <w:divsChild>
            <w:div w:id="922567416">
              <w:marLeft w:val="0"/>
              <w:marRight w:val="0"/>
              <w:marTop w:val="0"/>
              <w:marBottom w:val="0"/>
              <w:divBdr>
                <w:top w:val="none" w:sz="0" w:space="0" w:color="auto"/>
                <w:left w:val="none" w:sz="0" w:space="0" w:color="auto"/>
                <w:bottom w:val="none" w:sz="0" w:space="0" w:color="auto"/>
                <w:right w:val="none" w:sz="0" w:space="0" w:color="auto"/>
              </w:divBdr>
              <w:divsChild>
                <w:div w:id="190834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32019">
      <w:bodyDiv w:val="1"/>
      <w:marLeft w:val="0"/>
      <w:marRight w:val="0"/>
      <w:marTop w:val="0"/>
      <w:marBottom w:val="0"/>
      <w:divBdr>
        <w:top w:val="none" w:sz="0" w:space="0" w:color="auto"/>
        <w:left w:val="none" w:sz="0" w:space="0" w:color="auto"/>
        <w:bottom w:val="none" w:sz="0" w:space="0" w:color="auto"/>
        <w:right w:val="none" w:sz="0" w:space="0" w:color="auto"/>
      </w:divBdr>
    </w:div>
    <w:div w:id="87387111">
      <w:bodyDiv w:val="1"/>
      <w:marLeft w:val="0"/>
      <w:marRight w:val="0"/>
      <w:marTop w:val="0"/>
      <w:marBottom w:val="0"/>
      <w:divBdr>
        <w:top w:val="none" w:sz="0" w:space="0" w:color="auto"/>
        <w:left w:val="none" w:sz="0" w:space="0" w:color="auto"/>
        <w:bottom w:val="none" w:sz="0" w:space="0" w:color="auto"/>
        <w:right w:val="none" w:sz="0" w:space="0" w:color="auto"/>
      </w:divBdr>
    </w:div>
    <w:div w:id="95294307">
      <w:bodyDiv w:val="1"/>
      <w:marLeft w:val="0"/>
      <w:marRight w:val="0"/>
      <w:marTop w:val="0"/>
      <w:marBottom w:val="0"/>
      <w:divBdr>
        <w:top w:val="none" w:sz="0" w:space="0" w:color="auto"/>
        <w:left w:val="none" w:sz="0" w:space="0" w:color="auto"/>
        <w:bottom w:val="none" w:sz="0" w:space="0" w:color="auto"/>
        <w:right w:val="none" w:sz="0" w:space="0" w:color="auto"/>
      </w:divBdr>
    </w:div>
    <w:div w:id="102652236">
      <w:bodyDiv w:val="1"/>
      <w:marLeft w:val="0"/>
      <w:marRight w:val="0"/>
      <w:marTop w:val="0"/>
      <w:marBottom w:val="0"/>
      <w:divBdr>
        <w:top w:val="none" w:sz="0" w:space="0" w:color="auto"/>
        <w:left w:val="none" w:sz="0" w:space="0" w:color="auto"/>
        <w:bottom w:val="none" w:sz="0" w:space="0" w:color="auto"/>
        <w:right w:val="none" w:sz="0" w:space="0" w:color="auto"/>
      </w:divBdr>
      <w:divsChild>
        <w:div w:id="174224099">
          <w:marLeft w:val="0"/>
          <w:marRight w:val="0"/>
          <w:marTop w:val="0"/>
          <w:marBottom w:val="0"/>
          <w:divBdr>
            <w:top w:val="none" w:sz="0" w:space="0" w:color="auto"/>
            <w:left w:val="none" w:sz="0" w:space="0" w:color="auto"/>
            <w:bottom w:val="none" w:sz="0" w:space="0" w:color="auto"/>
            <w:right w:val="none" w:sz="0" w:space="0" w:color="auto"/>
          </w:divBdr>
          <w:divsChild>
            <w:div w:id="1436636943">
              <w:marLeft w:val="0"/>
              <w:marRight w:val="0"/>
              <w:marTop w:val="0"/>
              <w:marBottom w:val="0"/>
              <w:divBdr>
                <w:top w:val="none" w:sz="0" w:space="0" w:color="auto"/>
                <w:left w:val="none" w:sz="0" w:space="0" w:color="auto"/>
                <w:bottom w:val="none" w:sz="0" w:space="0" w:color="auto"/>
                <w:right w:val="none" w:sz="0" w:space="0" w:color="auto"/>
              </w:divBdr>
              <w:divsChild>
                <w:div w:id="213767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4009">
      <w:bodyDiv w:val="1"/>
      <w:marLeft w:val="0"/>
      <w:marRight w:val="0"/>
      <w:marTop w:val="0"/>
      <w:marBottom w:val="0"/>
      <w:divBdr>
        <w:top w:val="none" w:sz="0" w:space="0" w:color="auto"/>
        <w:left w:val="none" w:sz="0" w:space="0" w:color="auto"/>
        <w:bottom w:val="none" w:sz="0" w:space="0" w:color="auto"/>
        <w:right w:val="none" w:sz="0" w:space="0" w:color="auto"/>
      </w:divBdr>
    </w:div>
    <w:div w:id="156507883">
      <w:bodyDiv w:val="1"/>
      <w:marLeft w:val="0"/>
      <w:marRight w:val="0"/>
      <w:marTop w:val="0"/>
      <w:marBottom w:val="0"/>
      <w:divBdr>
        <w:top w:val="none" w:sz="0" w:space="0" w:color="auto"/>
        <w:left w:val="none" w:sz="0" w:space="0" w:color="auto"/>
        <w:bottom w:val="none" w:sz="0" w:space="0" w:color="auto"/>
        <w:right w:val="none" w:sz="0" w:space="0" w:color="auto"/>
      </w:divBdr>
      <w:divsChild>
        <w:div w:id="979386853">
          <w:marLeft w:val="0"/>
          <w:marRight w:val="0"/>
          <w:marTop w:val="0"/>
          <w:marBottom w:val="0"/>
          <w:divBdr>
            <w:top w:val="none" w:sz="0" w:space="0" w:color="auto"/>
            <w:left w:val="none" w:sz="0" w:space="0" w:color="auto"/>
            <w:bottom w:val="none" w:sz="0" w:space="0" w:color="auto"/>
            <w:right w:val="none" w:sz="0" w:space="0" w:color="auto"/>
          </w:divBdr>
          <w:divsChild>
            <w:div w:id="260726005">
              <w:marLeft w:val="0"/>
              <w:marRight w:val="0"/>
              <w:marTop w:val="0"/>
              <w:marBottom w:val="0"/>
              <w:divBdr>
                <w:top w:val="none" w:sz="0" w:space="0" w:color="auto"/>
                <w:left w:val="none" w:sz="0" w:space="0" w:color="auto"/>
                <w:bottom w:val="none" w:sz="0" w:space="0" w:color="auto"/>
                <w:right w:val="none" w:sz="0" w:space="0" w:color="auto"/>
              </w:divBdr>
              <w:divsChild>
                <w:div w:id="20859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5437">
      <w:bodyDiv w:val="1"/>
      <w:marLeft w:val="0"/>
      <w:marRight w:val="0"/>
      <w:marTop w:val="0"/>
      <w:marBottom w:val="0"/>
      <w:divBdr>
        <w:top w:val="none" w:sz="0" w:space="0" w:color="auto"/>
        <w:left w:val="none" w:sz="0" w:space="0" w:color="auto"/>
        <w:bottom w:val="none" w:sz="0" w:space="0" w:color="auto"/>
        <w:right w:val="none" w:sz="0" w:space="0" w:color="auto"/>
      </w:divBdr>
    </w:div>
    <w:div w:id="161045602">
      <w:bodyDiv w:val="1"/>
      <w:marLeft w:val="0"/>
      <w:marRight w:val="0"/>
      <w:marTop w:val="0"/>
      <w:marBottom w:val="0"/>
      <w:divBdr>
        <w:top w:val="none" w:sz="0" w:space="0" w:color="auto"/>
        <w:left w:val="none" w:sz="0" w:space="0" w:color="auto"/>
        <w:bottom w:val="none" w:sz="0" w:space="0" w:color="auto"/>
        <w:right w:val="none" w:sz="0" w:space="0" w:color="auto"/>
      </w:divBdr>
    </w:div>
    <w:div w:id="167331219">
      <w:bodyDiv w:val="1"/>
      <w:marLeft w:val="0"/>
      <w:marRight w:val="0"/>
      <w:marTop w:val="0"/>
      <w:marBottom w:val="0"/>
      <w:divBdr>
        <w:top w:val="none" w:sz="0" w:space="0" w:color="auto"/>
        <w:left w:val="none" w:sz="0" w:space="0" w:color="auto"/>
        <w:bottom w:val="none" w:sz="0" w:space="0" w:color="auto"/>
        <w:right w:val="none" w:sz="0" w:space="0" w:color="auto"/>
      </w:divBdr>
    </w:div>
    <w:div w:id="197009993">
      <w:bodyDiv w:val="1"/>
      <w:marLeft w:val="0"/>
      <w:marRight w:val="0"/>
      <w:marTop w:val="0"/>
      <w:marBottom w:val="0"/>
      <w:divBdr>
        <w:top w:val="none" w:sz="0" w:space="0" w:color="auto"/>
        <w:left w:val="none" w:sz="0" w:space="0" w:color="auto"/>
        <w:bottom w:val="none" w:sz="0" w:space="0" w:color="auto"/>
        <w:right w:val="none" w:sz="0" w:space="0" w:color="auto"/>
      </w:divBdr>
    </w:div>
    <w:div w:id="211038397">
      <w:bodyDiv w:val="1"/>
      <w:marLeft w:val="0"/>
      <w:marRight w:val="0"/>
      <w:marTop w:val="0"/>
      <w:marBottom w:val="0"/>
      <w:divBdr>
        <w:top w:val="none" w:sz="0" w:space="0" w:color="auto"/>
        <w:left w:val="none" w:sz="0" w:space="0" w:color="auto"/>
        <w:bottom w:val="none" w:sz="0" w:space="0" w:color="auto"/>
        <w:right w:val="none" w:sz="0" w:space="0" w:color="auto"/>
      </w:divBdr>
    </w:div>
    <w:div w:id="211503877">
      <w:bodyDiv w:val="1"/>
      <w:marLeft w:val="0"/>
      <w:marRight w:val="0"/>
      <w:marTop w:val="0"/>
      <w:marBottom w:val="0"/>
      <w:divBdr>
        <w:top w:val="none" w:sz="0" w:space="0" w:color="auto"/>
        <w:left w:val="none" w:sz="0" w:space="0" w:color="auto"/>
        <w:bottom w:val="none" w:sz="0" w:space="0" w:color="auto"/>
        <w:right w:val="none" w:sz="0" w:space="0" w:color="auto"/>
      </w:divBdr>
    </w:div>
    <w:div w:id="233439243">
      <w:bodyDiv w:val="1"/>
      <w:marLeft w:val="0"/>
      <w:marRight w:val="0"/>
      <w:marTop w:val="0"/>
      <w:marBottom w:val="0"/>
      <w:divBdr>
        <w:top w:val="none" w:sz="0" w:space="0" w:color="auto"/>
        <w:left w:val="none" w:sz="0" w:space="0" w:color="auto"/>
        <w:bottom w:val="none" w:sz="0" w:space="0" w:color="auto"/>
        <w:right w:val="none" w:sz="0" w:space="0" w:color="auto"/>
      </w:divBdr>
    </w:div>
    <w:div w:id="239023584">
      <w:bodyDiv w:val="1"/>
      <w:marLeft w:val="0"/>
      <w:marRight w:val="0"/>
      <w:marTop w:val="0"/>
      <w:marBottom w:val="0"/>
      <w:divBdr>
        <w:top w:val="none" w:sz="0" w:space="0" w:color="auto"/>
        <w:left w:val="none" w:sz="0" w:space="0" w:color="auto"/>
        <w:bottom w:val="none" w:sz="0" w:space="0" w:color="auto"/>
        <w:right w:val="none" w:sz="0" w:space="0" w:color="auto"/>
      </w:divBdr>
      <w:divsChild>
        <w:div w:id="1111363952">
          <w:marLeft w:val="0"/>
          <w:marRight w:val="0"/>
          <w:marTop w:val="0"/>
          <w:marBottom w:val="0"/>
          <w:divBdr>
            <w:top w:val="none" w:sz="0" w:space="0" w:color="auto"/>
            <w:left w:val="none" w:sz="0" w:space="0" w:color="auto"/>
            <w:bottom w:val="none" w:sz="0" w:space="0" w:color="auto"/>
            <w:right w:val="none" w:sz="0" w:space="0" w:color="auto"/>
          </w:divBdr>
          <w:divsChild>
            <w:div w:id="618684801">
              <w:marLeft w:val="0"/>
              <w:marRight w:val="0"/>
              <w:marTop w:val="0"/>
              <w:marBottom w:val="0"/>
              <w:divBdr>
                <w:top w:val="none" w:sz="0" w:space="0" w:color="auto"/>
                <w:left w:val="none" w:sz="0" w:space="0" w:color="auto"/>
                <w:bottom w:val="none" w:sz="0" w:space="0" w:color="auto"/>
                <w:right w:val="none" w:sz="0" w:space="0" w:color="auto"/>
              </w:divBdr>
              <w:divsChild>
                <w:div w:id="103789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956588">
      <w:bodyDiv w:val="1"/>
      <w:marLeft w:val="0"/>
      <w:marRight w:val="0"/>
      <w:marTop w:val="0"/>
      <w:marBottom w:val="0"/>
      <w:divBdr>
        <w:top w:val="none" w:sz="0" w:space="0" w:color="auto"/>
        <w:left w:val="none" w:sz="0" w:space="0" w:color="auto"/>
        <w:bottom w:val="none" w:sz="0" w:space="0" w:color="auto"/>
        <w:right w:val="none" w:sz="0" w:space="0" w:color="auto"/>
      </w:divBdr>
    </w:div>
    <w:div w:id="247010556">
      <w:bodyDiv w:val="1"/>
      <w:marLeft w:val="0"/>
      <w:marRight w:val="0"/>
      <w:marTop w:val="0"/>
      <w:marBottom w:val="0"/>
      <w:divBdr>
        <w:top w:val="none" w:sz="0" w:space="0" w:color="auto"/>
        <w:left w:val="none" w:sz="0" w:space="0" w:color="auto"/>
        <w:bottom w:val="none" w:sz="0" w:space="0" w:color="auto"/>
        <w:right w:val="none" w:sz="0" w:space="0" w:color="auto"/>
      </w:divBdr>
    </w:div>
    <w:div w:id="260649460">
      <w:bodyDiv w:val="1"/>
      <w:marLeft w:val="0"/>
      <w:marRight w:val="0"/>
      <w:marTop w:val="0"/>
      <w:marBottom w:val="0"/>
      <w:divBdr>
        <w:top w:val="none" w:sz="0" w:space="0" w:color="auto"/>
        <w:left w:val="none" w:sz="0" w:space="0" w:color="auto"/>
        <w:bottom w:val="none" w:sz="0" w:space="0" w:color="auto"/>
        <w:right w:val="none" w:sz="0" w:space="0" w:color="auto"/>
      </w:divBdr>
    </w:div>
    <w:div w:id="263465852">
      <w:bodyDiv w:val="1"/>
      <w:marLeft w:val="0"/>
      <w:marRight w:val="0"/>
      <w:marTop w:val="0"/>
      <w:marBottom w:val="0"/>
      <w:divBdr>
        <w:top w:val="none" w:sz="0" w:space="0" w:color="auto"/>
        <w:left w:val="none" w:sz="0" w:space="0" w:color="auto"/>
        <w:bottom w:val="none" w:sz="0" w:space="0" w:color="auto"/>
        <w:right w:val="none" w:sz="0" w:space="0" w:color="auto"/>
      </w:divBdr>
    </w:div>
    <w:div w:id="278463338">
      <w:bodyDiv w:val="1"/>
      <w:marLeft w:val="0"/>
      <w:marRight w:val="0"/>
      <w:marTop w:val="0"/>
      <w:marBottom w:val="0"/>
      <w:divBdr>
        <w:top w:val="none" w:sz="0" w:space="0" w:color="auto"/>
        <w:left w:val="none" w:sz="0" w:space="0" w:color="auto"/>
        <w:bottom w:val="none" w:sz="0" w:space="0" w:color="auto"/>
        <w:right w:val="none" w:sz="0" w:space="0" w:color="auto"/>
      </w:divBdr>
    </w:div>
    <w:div w:id="293101633">
      <w:bodyDiv w:val="1"/>
      <w:marLeft w:val="0"/>
      <w:marRight w:val="0"/>
      <w:marTop w:val="0"/>
      <w:marBottom w:val="0"/>
      <w:divBdr>
        <w:top w:val="none" w:sz="0" w:space="0" w:color="auto"/>
        <w:left w:val="none" w:sz="0" w:space="0" w:color="auto"/>
        <w:bottom w:val="none" w:sz="0" w:space="0" w:color="auto"/>
        <w:right w:val="none" w:sz="0" w:space="0" w:color="auto"/>
      </w:divBdr>
    </w:div>
    <w:div w:id="323095143">
      <w:bodyDiv w:val="1"/>
      <w:marLeft w:val="0"/>
      <w:marRight w:val="0"/>
      <w:marTop w:val="0"/>
      <w:marBottom w:val="0"/>
      <w:divBdr>
        <w:top w:val="none" w:sz="0" w:space="0" w:color="auto"/>
        <w:left w:val="none" w:sz="0" w:space="0" w:color="auto"/>
        <w:bottom w:val="none" w:sz="0" w:space="0" w:color="auto"/>
        <w:right w:val="none" w:sz="0" w:space="0" w:color="auto"/>
      </w:divBdr>
    </w:div>
    <w:div w:id="323315647">
      <w:bodyDiv w:val="1"/>
      <w:marLeft w:val="0"/>
      <w:marRight w:val="0"/>
      <w:marTop w:val="0"/>
      <w:marBottom w:val="0"/>
      <w:divBdr>
        <w:top w:val="none" w:sz="0" w:space="0" w:color="auto"/>
        <w:left w:val="none" w:sz="0" w:space="0" w:color="auto"/>
        <w:bottom w:val="none" w:sz="0" w:space="0" w:color="auto"/>
        <w:right w:val="none" w:sz="0" w:space="0" w:color="auto"/>
      </w:divBdr>
    </w:div>
    <w:div w:id="359207057">
      <w:bodyDiv w:val="1"/>
      <w:marLeft w:val="0"/>
      <w:marRight w:val="0"/>
      <w:marTop w:val="0"/>
      <w:marBottom w:val="0"/>
      <w:divBdr>
        <w:top w:val="none" w:sz="0" w:space="0" w:color="auto"/>
        <w:left w:val="none" w:sz="0" w:space="0" w:color="auto"/>
        <w:bottom w:val="none" w:sz="0" w:space="0" w:color="auto"/>
        <w:right w:val="none" w:sz="0" w:space="0" w:color="auto"/>
      </w:divBdr>
    </w:div>
    <w:div w:id="365906905">
      <w:bodyDiv w:val="1"/>
      <w:marLeft w:val="0"/>
      <w:marRight w:val="0"/>
      <w:marTop w:val="0"/>
      <w:marBottom w:val="0"/>
      <w:divBdr>
        <w:top w:val="none" w:sz="0" w:space="0" w:color="auto"/>
        <w:left w:val="none" w:sz="0" w:space="0" w:color="auto"/>
        <w:bottom w:val="none" w:sz="0" w:space="0" w:color="auto"/>
        <w:right w:val="none" w:sz="0" w:space="0" w:color="auto"/>
      </w:divBdr>
    </w:div>
    <w:div w:id="366688706">
      <w:bodyDiv w:val="1"/>
      <w:marLeft w:val="0"/>
      <w:marRight w:val="0"/>
      <w:marTop w:val="0"/>
      <w:marBottom w:val="0"/>
      <w:divBdr>
        <w:top w:val="none" w:sz="0" w:space="0" w:color="auto"/>
        <w:left w:val="none" w:sz="0" w:space="0" w:color="auto"/>
        <w:bottom w:val="none" w:sz="0" w:space="0" w:color="auto"/>
        <w:right w:val="none" w:sz="0" w:space="0" w:color="auto"/>
      </w:divBdr>
    </w:div>
    <w:div w:id="379944555">
      <w:bodyDiv w:val="1"/>
      <w:marLeft w:val="0"/>
      <w:marRight w:val="0"/>
      <w:marTop w:val="0"/>
      <w:marBottom w:val="0"/>
      <w:divBdr>
        <w:top w:val="none" w:sz="0" w:space="0" w:color="auto"/>
        <w:left w:val="none" w:sz="0" w:space="0" w:color="auto"/>
        <w:bottom w:val="none" w:sz="0" w:space="0" w:color="auto"/>
        <w:right w:val="none" w:sz="0" w:space="0" w:color="auto"/>
      </w:divBdr>
    </w:div>
    <w:div w:id="445471206">
      <w:bodyDiv w:val="1"/>
      <w:marLeft w:val="0"/>
      <w:marRight w:val="0"/>
      <w:marTop w:val="0"/>
      <w:marBottom w:val="0"/>
      <w:divBdr>
        <w:top w:val="none" w:sz="0" w:space="0" w:color="auto"/>
        <w:left w:val="none" w:sz="0" w:space="0" w:color="auto"/>
        <w:bottom w:val="none" w:sz="0" w:space="0" w:color="auto"/>
        <w:right w:val="none" w:sz="0" w:space="0" w:color="auto"/>
      </w:divBdr>
    </w:div>
    <w:div w:id="459615790">
      <w:bodyDiv w:val="1"/>
      <w:marLeft w:val="0"/>
      <w:marRight w:val="0"/>
      <w:marTop w:val="0"/>
      <w:marBottom w:val="0"/>
      <w:divBdr>
        <w:top w:val="none" w:sz="0" w:space="0" w:color="auto"/>
        <w:left w:val="none" w:sz="0" w:space="0" w:color="auto"/>
        <w:bottom w:val="none" w:sz="0" w:space="0" w:color="auto"/>
        <w:right w:val="none" w:sz="0" w:space="0" w:color="auto"/>
      </w:divBdr>
      <w:divsChild>
        <w:div w:id="1005743479">
          <w:marLeft w:val="0"/>
          <w:marRight w:val="0"/>
          <w:marTop w:val="0"/>
          <w:marBottom w:val="0"/>
          <w:divBdr>
            <w:top w:val="none" w:sz="0" w:space="0" w:color="auto"/>
            <w:left w:val="none" w:sz="0" w:space="0" w:color="auto"/>
            <w:bottom w:val="none" w:sz="0" w:space="0" w:color="auto"/>
            <w:right w:val="none" w:sz="0" w:space="0" w:color="auto"/>
          </w:divBdr>
          <w:divsChild>
            <w:div w:id="1129738463">
              <w:marLeft w:val="0"/>
              <w:marRight w:val="0"/>
              <w:marTop w:val="0"/>
              <w:marBottom w:val="0"/>
              <w:divBdr>
                <w:top w:val="none" w:sz="0" w:space="0" w:color="auto"/>
                <w:left w:val="none" w:sz="0" w:space="0" w:color="auto"/>
                <w:bottom w:val="none" w:sz="0" w:space="0" w:color="auto"/>
                <w:right w:val="none" w:sz="0" w:space="0" w:color="auto"/>
              </w:divBdr>
              <w:divsChild>
                <w:div w:id="43571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660130">
      <w:bodyDiv w:val="1"/>
      <w:marLeft w:val="0"/>
      <w:marRight w:val="0"/>
      <w:marTop w:val="0"/>
      <w:marBottom w:val="0"/>
      <w:divBdr>
        <w:top w:val="none" w:sz="0" w:space="0" w:color="auto"/>
        <w:left w:val="none" w:sz="0" w:space="0" w:color="auto"/>
        <w:bottom w:val="none" w:sz="0" w:space="0" w:color="auto"/>
        <w:right w:val="none" w:sz="0" w:space="0" w:color="auto"/>
      </w:divBdr>
    </w:div>
    <w:div w:id="469833903">
      <w:bodyDiv w:val="1"/>
      <w:marLeft w:val="0"/>
      <w:marRight w:val="0"/>
      <w:marTop w:val="0"/>
      <w:marBottom w:val="0"/>
      <w:divBdr>
        <w:top w:val="none" w:sz="0" w:space="0" w:color="auto"/>
        <w:left w:val="none" w:sz="0" w:space="0" w:color="auto"/>
        <w:bottom w:val="none" w:sz="0" w:space="0" w:color="auto"/>
        <w:right w:val="none" w:sz="0" w:space="0" w:color="auto"/>
      </w:divBdr>
    </w:div>
    <w:div w:id="487945674">
      <w:bodyDiv w:val="1"/>
      <w:marLeft w:val="0"/>
      <w:marRight w:val="0"/>
      <w:marTop w:val="0"/>
      <w:marBottom w:val="0"/>
      <w:divBdr>
        <w:top w:val="none" w:sz="0" w:space="0" w:color="auto"/>
        <w:left w:val="none" w:sz="0" w:space="0" w:color="auto"/>
        <w:bottom w:val="none" w:sz="0" w:space="0" w:color="auto"/>
        <w:right w:val="none" w:sz="0" w:space="0" w:color="auto"/>
      </w:divBdr>
      <w:divsChild>
        <w:div w:id="411390118">
          <w:marLeft w:val="0"/>
          <w:marRight w:val="0"/>
          <w:marTop w:val="0"/>
          <w:marBottom w:val="0"/>
          <w:divBdr>
            <w:top w:val="none" w:sz="0" w:space="0" w:color="auto"/>
            <w:left w:val="none" w:sz="0" w:space="0" w:color="auto"/>
            <w:bottom w:val="none" w:sz="0" w:space="0" w:color="auto"/>
            <w:right w:val="none" w:sz="0" w:space="0" w:color="auto"/>
          </w:divBdr>
          <w:divsChild>
            <w:div w:id="1780416526">
              <w:marLeft w:val="0"/>
              <w:marRight w:val="0"/>
              <w:marTop w:val="0"/>
              <w:marBottom w:val="0"/>
              <w:divBdr>
                <w:top w:val="none" w:sz="0" w:space="0" w:color="auto"/>
                <w:left w:val="none" w:sz="0" w:space="0" w:color="auto"/>
                <w:bottom w:val="none" w:sz="0" w:space="0" w:color="auto"/>
                <w:right w:val="none" w:sz="0" w:space="0" w:color="auto"/>
              </w:divBdr>
              <w:divsChild>
                <w:div w:id="176221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50768">
      <w:bodyDiv w:val="1"/>
      <w:marLeft w:val="0"/>
      <w:marRight w:val="0"/>
      <w:marTop w:val="0"/>
      <w:marBottom w:val="0"/>
      <w:divBdr>
        <w:top w:val="none" w:sz="0" w:space="0" w:color="auto"/>
        <w:left w:val="none" w:sz="0" w:space="0" w:color="auto"/>
        <w:bottom w:val="none" w:sz="0" w:space="0" w:color="auto"/>
        <w:right w:val="none" w:sz="0" w:space="0" w:color="auto"/>
      </w:divBdr>
    </w:div>
    <w:div w:id="501431900">
      <w:bodyDiv w:val="1"/>
      <w:marLeft w:val="0"/>
      <w:marRight w:val="0"/>
      <w:marTop w:val="0"/>
      <w:marBottom w:val="0"/>
      <w:divBdr>
        <w:top w:val="none" w:sz="0" w:space="0" w:color="auto"/>
        <w:left w:val="none" w:sz="0" w:space="0" w:color="auto"/>
        <w:bottom w:val="none" w:sz="0" w:space="0" w:color="auto"/>
        <w:right w:val="none" w:sz="0" w:space="0" w:color="auto"/>
      </w:divBdr>
      <w:divsChild>
        <w:div w:id="1019233352">
          <w:marLeft w:val="0"/>
          <w:marRight w:val="0"/>
          <w:marTop w:val="0"/>
          <w:marBottom w:val="0"/>
          <w:divBdr>
            <w:top w:val="none" w:sz="0" w:space="0" w:color="auto"/>
            <w:left w:val="none" w:sz="0" w:space="0" w:color="auto"/>
            <w:bottom w:val="none" w:sz="0" w:space="0" w:color="auto"/>
            <w:right w:val="none" w:sz="0" w:space="0" w:color="auto"/>
          </w:divBdr>
          <w:divsChild>
            <w:div w:id="1708220284">
              <w:marLeft w:val="0"/>
              <w:marRight w:val="0"/>
              <w:marTop w:val="0"/>
              <w:marBottom w:val="0"/>
              <w:divBdr>
                <w:top w:val="none" w:sz="0" w:space="0" w:color="auto"/>
                <w:left w:val="none" w:sz="0" w:space="0" w:color="auto"/>
                <w:bottom w:val="none" w:sz="0" w:space="0" w:color="auto"/>
                <w:right w:val="none" w:sz="0" w:space="0" w:color="auto"/>
              </w:divBdr>
              <w:divsChild>
                <w:div w:id="199795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070490">
      <w:bodyDiv w:val="1"/>
      <w:marLeft w:val="0"/>
      <w:marRight w:val="0"/>
      <w:marTop w:val="0"/>
      <w:marBottom w:val="0"/>
      <w:divBdr>
        <w:top w:val="none" w:sz="0" w:space="0" w:color="auto"/>
        <w:left w:val="none" w:sz="0" w:space="0" w:color="auto"/>
        <w:bottom w:val="none" w:sz="0" w:space="0" w:color="auto"/>
        <w:right w:val="none" w:sz="0" w:space="0" w:color="auto"/>
      </w:divBdr>
    </w:div>
    <w:div w:id="531305813">
      <w:bodyDiv w:val="1"/>
      <w:marLeft w:val="0"/>
      <w:marRight w:val="0"/>
      <w:marTop w:val="0"/>
      <w:marBottom w:val="0"/>
      <w:divBdr>
        <w:top w:val="none" w:sz="0" w:space="0" w:color="auto"/>
        <w:left w:val="none" w:sz="0" w:space="0" w:color="auto"/>
        <w:bottom w:val="none" w:sz="0" w:space="0" w:color="auto"/>
        <w:right w:val="none" w:sz="0" w:space="0" w:color="auto"/>
      </w:divBdr>
    </w:div>
    <w:div w:id="538279140">
      <w:bodyDiv w:val="1"/>
      <w:marLeft w:val="0"/>
      <w:marRight w:val="0"/>
      <w:marTop w:val="0"/>
      <w:marBottom w:val="0"/>
      <w:divBdr>
        <w:top w:val="none" w:sz="0" w:space="0" w:color="auto"/>
        <w:left w:val="none" w:sz="0" w:space="0" w:color="auto"/>
        <w:bottom w:val="none" w:sz="0" w:space="0" w:color="auto"/>
        <w:right w:val="none" w:sz="0" w:space="0" w:color="auto"/>
      </w:divBdr>
    </w:div>
    <w:div w:id="549193969">
      <w:bodyDiv w:val="1"/>
      <w:marLeft w:val="0"/>
      <w:marRight w:val="0"/>
      <w:marTop w:val="0"/>
      <w:marBottom w:val="0"/>
      <w:divBdr>
        <w:top w:val="none" w:sz="0" w:space="0" w:color="auto"/>
        <w:left w:val="none" w:sz="0" w:space="0" w:color="auto"/>
        <w:bottom w:val="none" w:sz="0" w:space="0" w:color="auto"/>
        <w:right w:val="none" w:sz="0" w:space="0" w:color="auto"/>
      </w:divBdr>
    </w:div>
    <w:div w:id="594477551">
      <w:bodyDiv w:val="1"/>
      <w:marLeft w:val="0"/>
      <w:marRight w:val="0"/>
      <w:marTop w:val="0"/>
      <w:marBottom w:val="0"/>
      <w:divBdr>
        <w:top w:val="none" w:sz="0" w:space="0" w:color="auto"/>
        <w:left w:val="none" w:sz="0" w:space="0" w:color="auto"/>
        <w:bottom w:val="none" w:sz="0" w:space="0" w:color="auto"/>
        <w:right w:val="none" w:sz="0" w:space="0" w:color="auto"/>
      </w:divBdr>
    </w:div>
    <w:div w:id="627202791">
      <w:bodyDiv w:val="1"/>
      <w:marLeft w:val="0"/>
      <w:marRight w:val="0"/>
      <w:marTop w:val="0"/>
      <w:marBottom w:val="0"/>
      <w:divBdr>
        <w:top w:val="none" w:sz="0" w:space="0" w:color="auto"/>
        <w:left w:val="none" w:sz="0" w:space="0" w:color="auto"/>
        <w:bottom w:val="none" w:sz="0" w:space="0" w:color="auto"/>
        <w:right w:val="none" w:sz="0" w:space="0" w:color="auto"/>
      </w:divBdr>
    </w:div>
    <w:div w:id="634916612">
      <w:bodyDiv w:val="1"/>
      <w:marLeft w:val="0"/>
      <w:marRight w:val="0"/>
      <w:marTop w:val="0"/>
      <w:marBottom w:val="0"/>
      <w:divBdr>
        <w:top w:val="none" w:sz="0" w:space="0" w:color="auto"/>
        <w:left w:val="none" w:sz="0" w:space="0" w:color="auto"/>
        <w:bottom w:val="none" w:sz="0" w:space="0" w:color="auto"/>
        <w:right w:val="none" w:sz="0" w:space="0" w:color="auto"/>
      </w:divBdr>
    </w:div>
    <w:div w:id="638460572">
      <w:bodyDiv w:val="1"/>
      <w:marLeft w:val="0"/>
      <w:marRight w:val="0"/>
      <w:marTop w:val="0"/>
      <w:marBottom w:val="0"/>
      <w:divBdr>
        <w:top w:val="none" w:sz="0" w:space="0" w:color="auto"/>
        <w:left w:val="none" w:sz="0" w:space="0" w:color="auto"/>
        <w:bottom w:val="none" w:sz="0" w:space="0" w:color="auto"/>
        <w:right w:val="none" w:sz="0" w:space="0" w:color="auto"/>
      </w:divBdr>
    </w:div>
    <w:div w:id="647855750">
      <w:bodyDiv w:val="1"/>
      <w:marLeft w:val="0"/>
      <w:marRight w:val="0"/>
      <w:marTop w:val="0"/>
      <w:marBottom w:val="0"/>
      <w:divBdr>
        <w:top w:val="none" w:sz="0" w:space="0" w:color="auto"/>
        <w:left w:val="none" w:sz="0" w:space="0" w:color="auto"/>
        <w:bottom w:val="none" w:sz="0" w:space="0" w:color="auto"/>
        <w:right w:val="none" w:sz="0" w:space="0" w:color="auto"/>
      </w:divBdr>
    </w:div>
    <w:div w:id="666400089">
      <w:bodyDiv w:val="1"/>
      <w:marLeft w:val="0"/>
      <w:marRight w:val="0"/>
      <w:marTop w:val="0"/>
      <w:marBottom w:val="0"/>
      <w:divBdr>
        <w:top w:val="none" w:sz="0" w:space="0" w:color="auto"/>
        <w:left w:val="none" w:sz="0" w:space="0" w:color="auto"/>
        <w:bottom w:val="none" w:sz="0" w:space="0" w:color="auto"/>
        <w:right w:val="none" w:sz="0" w:space="0" w:color="auto"/>
      </w:divBdr>
      <w:divsChild>
        <w:div w:id="317929450">
          <w:marLeft w:val="0"/>
          <w:marRight w:val="0"/>
          <w:marTop w:val="0"/>
          <w:marBottom w:val="0"/>
          <w:divBdr>
            <w:top w:val="none" w:sz="0" w:space="0" w:color="auto"/>
            <w:left w:val="none" w:sz="0" w:space="0" w:color="auto"/>
            <w:bottom w:val="none" w:sz="0" w:space="0" w:color="auto"/>
            <w:right w:val="none" w:sz="0" w:space="0" w:color="auto"/>
          </w:divBdr>
          <w:divsChild>
            <w:div w:id="1069304634">
              <w:marLeft w:val="0"/>
              <w:marRight w:val="0"/>
              <w:marTop w:val="0"/>
              <w:marBottom w:val="0"/>
              <w:divBdr>
                <w:top w:val="none" w:sz="0" w:space="0" w:color="auto"/>
                <w:left w:val="none" w:sz="0" w:space="0" w:color="auto"/>
                <w:bottom w:val="none" w:sz="0" w:space="0" w:color="auto"/>
                <w:right w:val="none" w:sz="0" w:space="0" w:color="auto"/>
              </w:divBdr>
              <w:divsChild>
                <w:div w:id="167302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260334">
      <w:bodyDiv w:val="1"/>
      <w:marLeft w:val="0"/>
      <w:marRight w:val="0"/>
      <w:marTop w:val="0"/>
      <w:marBottom w:val="0"/>
      <w:divBdr>
        <w:top w:val="none" w:sz="0" w:space="0" w:color="auto"/>
        <w:left w:val="none" w:sz="0" w:space="0" w:color="auto"/>
        <w:bottom w:val="none" w:sz="0" w:space="0" w:color="auto"/>
        <w:right w:val="none" w:sz="0" w:space="0" w:color="auto"/>
      </w:divBdr>
    </w:div>
    <w:div w:id="675108450">
      <w:bodyDiv w:val="1"/>
      <w:marLeft w:val="0"/>
      <w:marRight w:val="0"/>
      <w:marTop w:val="0"/>
      <w:marBottom w:val="0"/>
      <w:divBdr>
        <w:top w:val="none" w:sz="0" w:space="0" w:color="auto"/>
        <w:left w:val="none" w:sz="0" w:space="0" w:color="auto"/>
        <w:bottom w:val="none" w:sz="0" w:space="0" w:color="auto"/>
        <w:right w:val="none" w:sz="0" w:space="0" w:color="auto"/>
      </w:divBdr>
    </w:div>
    <w:div w:id="697971648">
      <w:bodyDiv w:val="1"/>
      <w:marLeft w:val="0"/>
      <w:marRight w:val="0"/>
      <w:marTop w:val="0"/>
      <w:marBottom w:val="0"/>
      <w:divBdr>
        <w:top w:val="none" w:sz="0" w:space="0" w:color="auto"/>
        <w:left w:val="none" w:sz="0" w:space="0" w:color="auto"/>
        <w:bottom w:val="none" w:sz="0" w:space="0" w:color="auto"/>
        <w:right w:val="none" w:sz="0" w:space="0" w:color="auto"/>
      </w:divBdr>
    </w:div>
    <w:div w:id="711656445">
      <w:bodyDiv w:val="1"/>
      <w:marLeft w:val="0"/>
      <w:marRight w:val="0"/>
      <w:marTop w:val="0"/>
      <w:marBottom w:val="0"/>
      <w:divBdr>
        <w:top w:val="none" w:sz="0" w:space="0" w:color="auto"/>
        <w:left w:val="none" w:sz="0" w:space="0" w:color="auto"/>
        <w:bottom w:val="none" w:sz="0" w:space="0" w:color="auto"/>
        <w:right w:val="none" w:sz="0" w:space="0" w:color="auto"/>
      </w:divBdr>
    </w:div>
    <w:div w:id="727070993">
      <w:bodyDiv w:val="1"/>
      <w:marLeft w:val="0"/>
      <w:marRight w:val="0"/>
      <w:marTop w:val="0"/>
      <w:marBottom w:val="0"/>
      <w:divBdr>
        <w:top w:val="none" w:sz="0" w:space="0" w:color="auto"/>
        <w:left w:val="none" w:sz="0" w:space="0" w:color="auto"/>
        <w:bottom w:val="none" w:sz="0" w:space="0" w:color="auto"/>
        <w:right w:val="none" w:sz="0" w:space="0" w:color="auto"/>
      </w:divBdr>
    </w:div>
    <w:div w:id="777022205">
      <w:bodyDiv w:val="1"/>
      <w:marLeft w:val="0"/>
      <w:marRight w:val="0"/>
      <w:marTop w:val="0"/>
      <w:marBottom w:val="0"/>
      <w:divBdr>
        <w:top w:val="none" w:sz="0" w:space="0" w:color="auto"/>
        <w:left w:val="none" w:sz="0" w:space="0" w:color="auto"/>
        <w:bottom w:val="none" w:sz="0" w:space="0" w:color="auto"/>
        <w:right w:val="none" w:sz="0" w:space="0" w:color="auto"/>
      </w:divBdr>
    </w:div>
    <w:div w:id="814026135">
      <w:bodyDiv w:val="1"/>
      <w:marLeft w:val="0"/>
      <w:marRight w:val="0"/>
      <w:marTop w:val="0"/>
      <w:marBottom w:val="0"/>
      <w:divBdr>
        <w:top w:val="none" w:sz="0" w:space="0" w:color="auto"/>
        <w:left w:val="none" w:sz="0" w:space="0" w:color="auto"/>
        <w:bottom w:val="none" w:sz="0" w:space="0" w:color="auto"/>
        <w:right w:val="none" w:sz="0" w:space="0" w:color="auto"/>
      </w:divBdr>
    </w:div>
    <w:div w:id="820005059">
      <w:bodyDiv w:val="1"/>
      <w:marLeft w:val="0"/>
      <w:marRight w:val="0"/>
      <w:marTop w:val="0"/>
      <w:marBottom w:val="0"/>
      <w:divBdr>
        <w:top w:val="none" w:sz="0" w:space="0" w:color="auto"/>
        <w:left w:val="none" w:sz="0" w:space="0" w:color="auto"/>
        <w:bottom w:val="none" w:sz="0" w:space="0" w:color="auto"/>
        <w:right w:val="none" w:sz="0" w:space="0" w:color="auto"/>
      </w:divBdr>
    </w:div>
    <w:div w:id="828863085">
      <w:bodyDiv w:val="1"/>
      <w:marLeft w:val="0"/>
      <w:marRight w:val="0"/>
      <w:marTop w:val="0"/>
      <w:marBottom w:val="0"/>
      <w:divBdr>
        <w:top w:val="none" w:sz="0" w:space="0" w:color="auto"/>
        <w:left w:val="none" w:sz="0" w:space="0" w:color="auto"/>
        <w:bottom w:val="none" w:sz="0" w:space="0" w:color="auto"/>
        <w:right w:val="none" w:sz="0" w:space="0" w:color="auto"/>
      </w:divBdr>
    </w:div>
    <w:div w:id="849873082">
      <w:bodyDiv w:val="1"/>
      <w:marLeft w:val="0"/>
      <w:marRight w:val="0"/>
      <w:marTop w:val="0"/>
      <w:marBottom w:val="0"/>
      <w:divBdr>
        <w:top w:val="none" w:sz="0" w:space="0" w:color="auto"/>
        <w:left w:val="none" w:sz="0" w:space="0" w:color="auto"/>
        <w:bottom w:val="none" w:sz="0" w:space="0" w:color="auto"/>
        <w:right w:val="none" w:sz="0" w:space="0" w:color="auto"/>
      </w:divBdr>
      <w:divsChild>
        <w:div w:id="197012511">
          <w:marLeft w:val="0"/>
          <w:marRight w:val="0"/>
          <w:marTop w:val="0"/>
          <w:marBottom w:val="0"/>
          <w:divBdr>
            <w:top w:val="none" w:sz="0" w:space="0" w:color="auto"/>
            <w:left w:val="none" w:sz="0" w:space="0" w:color="auto"/>
            <w:bottom w:val="none" w:sz="0" w:space="0" w:color="auto"/>
            <w:right w:val="none" w:sz="0" w:space="0" w:color="auto"/>
          </w:divBdr>
          <w:divsChild>
            <w:div w:id="1129586013">
              <w:marLeft w:val="0"/>
              <w:marRight w:val="0"/>
              <w:marTop w:val="0"/>
              <w:marBottom w:val="0"/>
              <w:divBdr>
                <w:top w:val="none" w:sz="0" w:space="0" w:color="auto"/>
                <w:left w:val="none" w:sz="0" w:space="0" w:color="auto"/>
                <w:bottom w:val="none" w:sz="0" w:space="0" w:color="auto"/>
                <w:right w:val="none" w:sz="0" w:space="0" w:color="auto"/>
              </w:divBdr>
              <w:divsChild>
                <w:div w:id="5520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181486">
      <w:bodyDiv w:val="1"/>
      <w:marLeft w:val="0"/>
      <w:marRight w:val="0"/>
      <w:marTop w:val="0"/>
      <w:marBottom w:val="0"/>
      <w:divBdr>
        <w:top w:val="none" w:sz="0" w:space="0" w:color="auto"/>
        <w:left w:val="none" w:sz="0" w:space="0" w:color="auto"/>
        <w:bottom w:val="none" w:sz="0" w:space="0" w:color="auto"/>
        <w:right w:val="none" w:sz="0" w:space="0" w:color="auto"/>
      </w:divBdr>
    </w:div>
    <w:div w:id="876282575">
      <w:bodyDiv w:val="1"/>
      <w:marLeft w:val="0"/>
      <w:marRight w:val="0"/>
      <w:marTop w:val="0"/>
      <w:marBottom w:val="0"/>
      <w:divBdr>
        <w:top w:val="none" w:sz="0" w:space="0" w:color="auto"/>
        <w:left w:val="none" w:sz="0" w:space="0" w:color="auto"/>
        <w:bottom w:val="none" w:sz="0" w:space="0" w:color="auto"/>
        <w:right w:val="none" w:sz="0" w:space="0" w:color="auto"/>
      </w:divBdr>
    </w:div>
    <w:div w:id="883712335">
      <w:bodyDiv w:val="1"/>
      <w:marLeft w:val="0"/>
      <w:marRight w:val="0"/>
      <w:marTop w:val="0"/>
      <w:marBottom w:val="0"/>
      <w:divBdr>
        <w:top w:val="none" w:sz="0" w:space="0" w:color="auto"/>
        <w:left w:val="none" w:sz="0" w:space="0" w:color="auto"/>
        <w:bottom w:val="none" w:sz="0" w:space="0" w:color="auto"/>
        <w:right w:val="none" w:sz="0" w:space="0" w:color="auto"/>
      </w:divBdr>
    </w:div>
    <w:div w:id="903876055">
      <w:bodyDiv w:val="1"/>
      <w:marLeft w:val="0"/>
      <w:marRight w:val="0"/>
      <w:marTop w:val="0"/>
      <w:marBottom w:val="0"/>
      <w:divBdr>
        <w:top w:val="none" w:sz="0" w:space="0" w:color="auto"/>
        <w:left w:val="none" w:sz="0" w:space="0" w:color="auto"/>
        <w:bottom w:val="none" w:sz="0" w:space="0" w:color="auto"/>
        <w:right w:val="none" w:sz="0" w:space="0" w:color="auto"/>
      </w:divBdr>
    </w:div>
    <w:div w:id="926622300">
      <w:bodyDiv w:val="1"/>
      <w:marLeft w:val="0"/>
      <w:marRight w:val="0"/>
      <w:marTop w:val="0"/>
      <w:marBottom w:val="0"/>
      <w:divBdr>
        <w:top w:val="none" w:sz="0" w:space="0" w:color="auto"/>
        <w:left w:val="none" w:sz="0" w:space="0" w:color="auto"/>
        <w:bottom w:val="none" w:sz="0" w:space="0" w:color="auto"/>
        <w:right w:val="none" w:sz="0" w:space="0" w:color="auto"/>
      </w:divBdr>
    </w:div>
    <w:div w:id="931089440">
      <w:bodyDiv w:val="1"/>
      <w:marLeft w:val="0"/>
      <w:marRight w:val="0"/>
      <w:marTop w:val="0"/>
      <w:marBottom w:val="0"/>
      <w:divBdr>
        <w:top w:val="none" w:sz="0" w:space="0" w:color="auto"/>
        <w:left w:val="none" w:sz="0" w:space="0" w:color="auto"/>
        <w:bottom w:val="none" w:sz="0" w:space="0" w:color="auto"/>
        <w:right w:val="none" w:sz="0" w:space="0" w:color="auto"/>
      </w:divBdr>
    </w:div>
    <w:div w:id="936181780">
      <w:bodyDiv w:val="1"/>
      <w:marLeft w:val="0"/>
      <w:marRight w:val="0"/>
      <w:marTop w:val="0"/>
      <w:marBottom w:val="0"/>
      <w:divBdr>
        <w:top w:val="none" w:sz="0" w:space="0" w:color="auto"/>
        <w:left w:val="none" w:sz="0" w:space="0" w:color="auto"/>
        <w:bottom w:val="none" w:sz="0" w:space="0" w:color="auto"/>
        <w:right w:val="none" w:sz="0" w:space="0" w:color="auto"/>
      </w:divBdr>
    </w:div>
    <w:div w:id="937906971">
      <w:bodyDiv w:val="1"/>
      <w:marLeft w:val="0"/>
      <w:marRight w:val="0"/>
      <w:marTop w:val="0"/>
      <w:marBottom w:val="0"/>
      <w:divBdr>
        <w:top w:val="none" w:sz="0" w:space="0" w:color="auto"/>
        <w:left w:val="none" w:sz="0" w:space="0" w:color="auto"/>
        <w:bottom w:val="none" w:sz="0" w:space="0" w:color="auto"/>
        <w:right w:val="none" w:sz="0" w:space="0" w:color="auto"/>
      </w:divBdr>
    </w:div>
    <w:div w:id="940718674">
      <w:bodyDiv w:val="1"/>
      <w:marLeft w:val="0"/>
      <w:marRight w:val="0"/>
      <w:marTop w:val="0"/>
      <w:marBottom w:val="0"/>
      <w:divBdr>
        <w:top w:val="none" w:sz="0" w:space="0" w:color="auto"/>
        <w:left w:val="none" w:sz="0" w:space="0" w:color="auto"/>
        <w:bottom w:val="none" w:sz="0" w:space="0" w:color="auto"/>
        <w:right w:val="none" w:sz="0" w:space="0" w:color="auto"/>
      </w:divBdr>
    </w:div>
    <w:div w:id="944269258">
      <w:bodyDiv w:val="1"/>
      <w:marLeft w:val="0"/>
      <w:marRight w:val="0"/>
      <w:marTop w:val="0"/>
      <w:marBottom w:val="0"/>
      <w:divBdr>
        <w:top w:val="none" w:sz="0" w:space="0" w:color="auto"/>
        <w:left w:val="none" w:sz="0" w:space="0" w:color="auto"/>
        <w:bottom w:val="none" w:sz="0" w:space="0" w:color="auto"/>
        <w:right w:val="none" w:sz="0" w:space="0" w:color="auto"/>
      </w:divBdr>
    </w:div>
    <w:div w:id="953026002">
      <w:bodyDiv w:val="1"/>
      <w:marLeft w:val="0"/>
      <w:marRight w:val="0"/>
      <w:marTop w:val="0"/>
      <w:marBottom w:val="0"/>
      <w:divBdr>
        <w:top w:val="none" w:sz="0" w:space="0" w:color="auto"/>
        <w:left w:val="none" w:sz="0" w:space="0" w:color="auto"/>
        <w:bottom w:val="none" w:sz="0" w:space="0" w:color="auto"/>
        <w:right w:val="none" w:sz="0" w:space="0" w:color="auto"/>
      </w:divBdr>
    </w:div>
    <w:div w:id="954555579">
      <w:bodyDiv w:val="1"/>
      <w:marLeft w:val="0"/>
      <w:marRight w:val="0"/>
      <w:marTop w:val="0"/>
      <w:marBottom w:val="0"/>
      <w:divBdr>
        <w:top w:val="none" w:sz="0" w:space="0" w:color="auto"/>
        <w:left w:val="none" w:sz="0" w:space="0" w:color="auto"/>
        <w:bottom w:val="none" w:sz="0" w:space="0" w:color="auto"/>
        <w:right w:val="none" w:sz="0" w:space="0" w:color="auto"/>
      </w:divBdr>
    </w:div>
    <w:div w:id="965820547">
      <w:bodyDiv w:val="1"/>
      <w:marLeft w:val="0"/>
      <w:marRight w:val="0"/>
      <w:marTop w:val="0"/>
      <w:marBottom w:val="0"/>
      <w:divBdr>
        <w:top w:val="none" w:sz="0" w:space="0" w:color="auto"/>
        <w:left w:val="none" w:sz="0" w:space="0" w:color="auto"/>
        <w:bottom w:val="none" w:sz="0" w:space="0" w:color="auto"/>
        <w:right w:val="none" w:sz="0" w:space="0" w:color="auto"/>
      </w:divBdr>
    </w:div>
    <w:div w:id="991060960">
      <w:bodyDiv w:val="1"/>
      <w:marLeft w:val="0"/>
      <w:marRight w:val="0"/>
      <w:marTop w:val="0"/>
      <w:marBottom w:val="0"/>
      <w:divBdr>
        <w:top w:val="none" w:sz="0" w:space="0" w:color="auto"/>
        <w:left w:val="none" w:sz="0" w:space="0" w:color="auto"/>
        <w:bottom w:val="none" w:sz="0" w:space="0" w:color="auto"/>
        <w:right w:val="none" w:sz="0" w:space="0" w:color="auto"/>
      </w:divBdr>
    </w:div>
    <w:div w:id="992103702">
      <w:bodyDiv w:val="1"/>
      <w:marLeft w:val="0"/>
      <w:marRight w:val="0"/>
      <w:marTop w:val="0"/>
      <w:marBottom w:val="0"/>
      <w:divBdr>
        <w:top w:val="none" w:sz="0" w:space="0" w:color="auto"/>
        <w:left w:val="none" w:sz="0" w:space="0" w:color="auto"/>
        <w:bottom w:val="none" w:sz="0" w:space="0" w:color="auto"/>
        <w:right w:val="none" w:sz="0" w:space="0" w:color="auto"/>
      </w:divBdr>
    </w:div>
    <w:div w:id="1003898058">
      <w:bodyDiv w:val="1"/>
      <w:marLeft w:val="0"/>
      <w:marRight w:val="0"/>
      <w:marTop w:val="0"/>
      <w:marBottom w:val="0"/>
      <w:divBdr>
        <w:top w:val="none" w:sz="0" w:space="0" w:color="auto"/>
        <w:left w:val="none" w:sz="0" w:space="0" w:color="auto"/>
        <w:bottom w:val="none" w:sz="0" w:space="0" w:color="auto"/>
        <w:right w:val="none" w:sz="0" w:space="0" w:color="auto"/>
      </w:divBdr>
    </w:div>
    <w:div w:id="1015612749">
      <w:bodyDiv w:val="1"/>
      <w:marLeft w:val="0"/>
      <w:marRight w:val="0"/>
      <w:marTop w:val="0"/>
      <w:marBottom w:val="0"/>
      <w:divBdr>
        <w:top w:val="none" w:sz="0" w:space="0" w:color="auto"/>
        <w:left w:val="none" w:sz="0" w:space="0" w:color="auto"/>
        <w:bottom w:val="none" w:sz="0" w:space="0" w:color="auto"/>
        <w:right w:val="none" w:sz="0" w:space="0" w:color="auto"/>
      </w:divBdr>
    </w:div>
    <w:div w:id="1021931320">
      <w:bodyDiv w:val="1"/>
      <w:marLeft w:val="0"/>
      <w:marRight w:val="0"/>
      <w:marTop w:val="0"/>
      <w:marBottom w:val="0"/>
      <w:divBdr>
        <w:top w:val="none" w:sz="0" w:space="0" w:color="auto"/>
        <w:left w:val="none" w:sz="0" w:space="0" w:color="auto"/>
        <w:bottom w:val="none" w:sz="0" w:space="0" w:color="auto"/>
        <w:right w:val="none" w:sz="0" w:space="0" w:color="auto"/>
      </w:divBdr>
    </w:div>
    <w:div w:id="1029526393">
      <w:bodyDiv w:val="1"/>
      <w:marLeft w:val="0"/>
      <w:marRight w:val="0"/>
      <w:marTop w:val="0"/>
      <w:marBottom w:val="0"/>
      <w:divBdr>
        <w:top w:val="none" w:sz="0" w:space="0" w:color="auto"/>
        <w:left w:val="none" w:sz="0" w:space="0" w:color="auto"/>
        <w:bottom w:val="none" w:sz="0" w:space="0" w:color="auto"/>
        <w:right w:val="none" w:sz="0" w:space="0" w:color="auto"/>
      </w:divBdr>
    </w:div>
    <w:div w:id="1036736902">
      <w:bodyDiv w:val="1"/>
      <w:marLeft w:val="0"/>
      <w:marRight w:val="0"/>
      <w:marTop w:val="0"/>
      <w:marBottom w:val="0"/>
      <w:divBdr>
        <w:top w:val="none" w:sz="0" w:space="0" w:color="auto"/>
        <w:left w:val="none" w:sz="0" w:space="0" w:color="auto"/>
        <w:bottom w:val="none" w:sz="0" w:space="0" w:color="auto"/>
        <w:right w:val="none" w:sz="0" w:space="0" w:color="auto"/>
      </w:divBdr>
    </w:div>
    <w:div w:id="1061950421">
      <w:bodyDiv w:val="1"/>
      <w:marLeft w:val="0"/>
      <w:marRight w:val="0"/>
      <w:marTop w:val="0"/>
      <w:marBottom w:val="0"/>
      <w:divBdr>
        <w:top w:val="none" w:sz="0" w:space="0" w:color="auto"/>
        <w:left w:val="none" w:sz="0" w:space="0" w:color="auto"/>
        <w:bottom w:val="none" w:sz="0" w:space="0" w:color="auto"/>
        <w:right w:val="none" w:sz="0" w:space="0" w:color="auto"/>
      </w:divBdr>
    </w:div>
    <w:div w:id="1095979020">
      <w:bodyDiv w:val="1"/>
      <w:marLeft w:val="0"/>
      <w:marRight w:val="0"/>
      <w:marTop w:val="0"/>
      <w:marBottom w:val="0"/>
      <w:divBdr>
        <w:top w:val="none" w:sz="0" w:space="0" w:color="auto"/>
        <w:left w:val="none" w:sz="0" w:space="0" w:color="auto"/>
        <w:bottom w:val="none" w:sz="0" w:space="0" w:color="auto"/>
        <w:right w:val="none" w:sz="0" w:space="0" w:color="auto"/>
      </w:divBdr>
    </w:div>
    <w:div w:id="1122384609">
      <w:bodyDiv w:val="1"/>
      <w:marLeft w:val="0"/>
      <w:marRight w:val="0"/>
      <w:marTop w:val="0"/>
      <w:marBottom w:val="0"/>
      <w:divBdr>
        <w:top w:val="none" w:sz="0" w:space="0" w:color="auto"/>
        <w:left w:val="none" w:sz="0" w:space="0" w:color="auto"/>
        <w:bottom w:val="none" w:sz="0" w:space="0" w:color="auto"/>
        <w:right w:val="none" w:sz="0" w:space="0" w:color="auto"/>
      </w:divBdr>
    </w:div>
    <w:div w:id="1159464699">
      <w:bodyDiv w:val="1"/>
      <w:marLeft w:val="0"/>
      <w:marRight w:val="0"/>
      <w:marTop w:val="0"/>
      <w:marBottom w:val="0"/>
      <w:divBdr>
        <w:top w:val="none" w:sz="0" w:space="0" w:color="auto"/>
        <w:left w:val="none" w:sz="0" w:space="0" w:color="auto"/>
        <w:bottom w:val="none" w:sz="0" w:space="0" w:color="auto"/>
        <w:right w:val="none" w:sz="0" w:space="0" w:color="auto"/>
      </w:divBdr>
      <w:divsChild>
        <w:div w:id="894664264">
          <w:marLeft w:val="0"/>
          <w:marRight w:val="0"/>
          <w:marTop w:val="0"/>
          <w:marBottom w:val="0"/>
          <w:divBdr>
            <w:top w:val="none" w:sz="0" w:space="0" w:color="auto"/>
            <w:left w:val="none" w:sz="0" w:space="0" w:color="auto"/>
            <w:bottom w:val="none" w:sz="0" w:space="0" w:color="auto"/>
            <w:right w:val="none" w:sz="0" w:space="0" w:color="auto"/>
          </w:divBdr>
          <w:divsChild>
            <w:div w:id="543097911">
              <w:marLeft w:val="0"/>
              <w:marRight w:val="0"/>
              <w:marTop w:val="0"/>
              <w:marBottom w:val="0"/>
              <w:divBdr>
                <w:top w:val="none" w:sz="0" w:space="0" w:color="auto"/>
                <w:left w:val="none" w:sz="0" w:space="0" w:color="auto"/>
                <w:bottom w:val="none" w:sz="0" w:space="0" w:color="auto"/>
                <w:right w:val="none" w:sz="0" w:space="0" w:color="auto"/>
              </w:divBdr>
              <w:divsChild>
                <w:div w:id="18202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62141">
      <w:bodyDiv w:val="1"/>
      <w:marLeft w:val="0"/>
      <w:marRight w:val="0"/>
      <w:marTop w:val="0"/>
      <w:marBottom w:val="0"/>
      <w:divBdr>
        <w:top w:val="none" w:sz="0" w:space="0" w:color="auto"/>
        <w:left w:val="none" w:sz="0" w:space="0" w:color="auto"/>
        <w:bottom w:val="none" w:sz="0" w:space="0" w:color="auto"/>
        <w:right w:val="none" w:sz="0" w:space="0" w:color="auto"/>
      </w:divBdr>
    </w:div>
    <w:div w:id="1171792492">
      <w:bodyDiv w:val="1"/>
      <w:marLeft w:val="0"/>
      <w:marRight w:val="0"/>
      <w:marTop w:val="0"/>
      <w:marBottom w:val="0"/>
      <w:divBdr>
        <w:top w:val="none" w:sz="0" w:space="0" w:color="auto"/>
        <w:left w:val="none" w:sz="0" w:space="0" w:color="auto"/>
        <w:bottom w:val="none" w:sz="0" w:space="0" w:color="auto"/>
        <w:right w:val="none" w:sz="0" w:space="0" w:color="auto"/>
      </w:divBdr>
    </w:div>
    <w:div w:id="1179077166">
      <w:bodyDiv w:val="1"/>
      <w:marLeft w:val="0"/>
      <w:marRight w:val="0"/>
      <w:marTop w:val="0"/>
      <w:marBottom w:val="0"/>
      <w:divBdr>
        <w:top w:val="none" w:sz="0" w:space="0" w:color="auto"/>
        <w:left w:val="none" w:sz="0" w:space="0" w:color="auto"/>
        <w:bottom w:val="none" w:sz="0" w:space="0" w:color="auto"/>
        <w:right w:val="none" w:sz="0" w:space="0" w:color="auto"/>
      </w:divBdr>
    </w:div>
    <w:div w:id="1181697455">
      <w:bodyDiv w:val="1"/>
      <w:marLeft w:val="0"/>
      <w:marRight w:val="0"/>
      <w:marTop w:val="0"/>
      <w:marBottom w:val="0"/>
      <w:divBdr>
        <w:top w:val="none" w:sz="0" w:space="0" w:color="auto"/>
        <w:left w:val="none" w:sz="0" w:space="0" w:color="auto"/>
        <w:bottom w:val="none" w:sz="0" w:space="0" w:color="auto"/>
        <w:right w:val="none" w:sz="0" w:space="0" w:color="auto"/>
      </w:divBdr>
    </w:div>
    <w:div w:id="1195075139">
      <w:bodyDiv w:val="1"/>
      <w:marLeft w:val="0"/>
      <w:marRight w:val="0"/>
      <w:marTop w:val="0"/>
      <w:marBottom w:val="0"/>
      <w:divBdr>
        <w:top w:val="none" w:sz="0" w:space="0" w:color="auto"/>
        <w:left w:val="none" w:sz="0" w:space="0" w:color="auto"/>
        <w:bottom w:val="none" w:sz="0" w:space="0" w:color="auto"/>
        <w:right w:val="none" w:sz="0" w:space="0" w:color="auto"/>
      </w:divBdr>
    </w:div>
    <w:div w:id="1199472074">
      <w:bodyDiv w:val="1"/>
      <w:marLeft w:val="0"/>
      <w:marRight w:val="0"/>
      <w:marTop w:val="0"/>
      <w:marBottom w:val="0"/>
      <w:divBdr>
        <w:top w:val="none" w:sz="0" w:space="0" w:color="auto"/>
        <w:left w:val="none" w:sz="0" w:space="0" w:color="auto"/>
        <w:bottom w:val="none" w:sz="0" w:space="0" w:color="auto"/>
        <w:right w:val="none" w:sz="0" w:space="0" w:color="auto"/>
      </w:divBdr>
      <w:divsChild>
        <w:div w:id="405152909">
          <w:marLeft w:val="0"/>
          <w:marRight w:val="0"/>
          <w:marTop w:val="0"/>
          <w:marBottom w:val="0"/>
          <w:divBdr>
            <w:top w:val="none" w:sz="0" w:space="0" w:color="auto"/>
            <w:left w:val="none" w:sz="0" w:space="0" w:color="auto"/>
            <w:bottom w:val="none" w:sz="0" w:space="0" w:color="auto"/>
            <w:right w:val="none" w:sz="0" w:space="0" w:color="auto"/>
          </w:divBdr>
          <w:divsChild>
            <w:div w:id="490560796">
              <w:marLeft w:val="0"/>
              <w:marRight w:val="0"/>
              <w:marTop w:val="0"/>
              <w:marBottom w:val="0"/>
              <w:divBdr>
                <w:top w:val="none" w:sz="0" w:space="0" w:color="auto"/>
                <w:left w:val="none" w:sz="0" w:space="0" w:color="auto"/>
                <w:bottom w:val="none" w:sz="0" w:space="0" w:color="auto"/>
                <w:right w:val="none" w:sz="0" w:space="0" w:color="auto"/>
              </w:divBdr>
              <w:divsChild>
                <w:div w:id="147070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860819">
      <w:bodyDiv w:val="1"/>
      <w:marLeft w:val="0"/>
      <w:marRight w:val="0"/>
      <w:marTop w:val="0"/>
      <w:marBottom w:val="0"/>
      <w:divBdr>
        <w:top w:val="none" w:sz="0" w:space="0" w:color="auto"/>
        <w:left w:val="none" w:sz="0" w:space="0" w:color="auto"/>
        <w:bottom w:val="none" w:sz="0" w:space="0" w:color="auto"/>
        <w:right w:val="none" w:sz="0" w:space="0" w:color="auto"/>
      </w:divBdr>
    </w:div>
    <w:div w:id="1221332768">
      <w:bodyDiv w:val="1"/>
      <w:marLeft w:val="0"/>
      <w:marRight w:val="0"/>
      <w:marTop w:val="0"/>
      <w:marBottom w:val="0"/>
      <w:divBdr>
        <w:top w:val="none" w:sz="0" w:space="0" w:color="auto"/>
        <w:left w:val="none" w:sz="0" w:space="0" w:color="auto"/>
        <w:bottom w:val="none" w:sz="0" w:space="0" w:color="auto"/>
        <w:right w:val="none" w:sz="0" w:space="0" w:color="auto"/>
      </w:divBdr>
    </w:div>
    <w:div w:id="1234003271">
      <w:bodyDiv w:val="1"/>
      <w:marLeft w:val="0"/>
      <w:marRight w:val="0"/>
      <w:marTop w:val="0"/>
      <w:marBottom w:val="0"/>
      <w:divBdr>
        <w:top w:val="none" w:sz="0" w:space="0" w:color="auto"/>
        <w:left w:val="none" w:sz="0" w:space="0" w:color="auto"/>
        <w:bottom w:val="none" w:sz="0" w:space="0" w:color="auto"/>
        <w:right w:val="none" w:sz="0" w:space="0" w:color="auto"/>
      </w:divBdr>
    </w:div>
    <w:div w:id="1261640289">
      <w:bodyDiv w:val="1"/>
      <w:marLeft w:val="0"/>
      <w:marRight w:val="0"/>
      <w:marTop w:val="0"/>
      <w:marBottom w:val="0"/>
      <w:divBdr>
        <w:top w:val="none" w:sz="0" w:space="0" w:color="auto"/>
        <w:left w:val="none" w:sz="0" w:space="0" w:color="auto"/>
        <w:bottom w:val="none" w:sz="0" w:space="0" w:color="auto"/>
        <w:right w:val="none" w:sz="0" w:space="0" w:color="auto"/>
      </w:divBdr>
    </w:div>
    <w:div w:id="1263343820">
      <w:bodyDiv w:val="1"/>
      <w:marLeft w:val="0"/>
      <w:marRight w:val="0"/>
      <w:marTop w:val="0"/>
      <w:marBottom w:val="0"/>
      <w:divBdr>
        <w:top w:val="none" w:sz="0" w:space="0" w:color="auto"/>
        <w:left w:val="none" w:sz="0" w:space="0" w:color="auto"/>
        <w:bottom w:val="none" w:sz="0" w:space="0" w:color="auto"/>
        <w:right w:val="none" w:sz="0" w:space="0" w:color="auto"/>
      </w:divBdr>
    </w:div>
    <w:div w:id="1292903944">
      <w:bodyDiv w:val="1"/>
      <w:marLeft w:val="0"/>
      <w:marRight w:val="0"/>
      <w:marTop w:val="0"/>
      <w:marBottom w:val="0"/>
      <w:divBdr>
        <w:top w:val="none" w:sz="0" w:space="0" w:color="auto"/>
        <w:left w:val="none" w:sz="0" w:space="0" w:color="auto"/>
        <w:bottom w:val="none" w:sz="0" w:space="0" w:color="auto"/>
        <w:right w:val="none" w:sz="0" w:space="0" w:color="auto"/>
      </w:divBdr>
      <w:divsChild>
        <w:div w:id="133983675">
          <w:marLeft w:val="0"/>
          <w:marRight w:val="0"/>
          <w:marTop w:val="0"/>
          <w:marBottom w:val="0"/>
          <w:divBdr>
            <w:top w:val="none" w:sz="0" w:space="0" w:color="auto"/>
            <w:left w:val="none" w:sz="0" w:space="0" w:color="auto"/>
            <w:bottom w:val="none" w:sz="0" w:space="0" w:color="auto"/>
            <w:right w:val="none" w:sz="0" w:space="0" w:color="auto"/>
          </w:divBdr>
          <w:divsChild>
            <w:div w:id="1720592550">
              <w:marLeft w:val="0"/>
              <w:marRight w:val="0"/>
              <w:marTop w:val="0"/>
              <w:marBottom w:val="0"/>
              <w:divBdr>
                <w:top w:val="none" w:sz="0" w:space="0" w:color="auto"/>
                <w:left w:val="none" w:sz="0" w:space="0" w:color="auto"/>
                <w:bottom w:val="none" w:sz="0" w:space="0" w:color="auto"/>
                <w:right w:val="none" w:sz="0" w:space="0" w:color="auto"/>
              </w:divBdr>
              <w:divsChild>
                <w:div w:id="43452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763285">
      <w:bodyDiv w:val="1"/>
      <w:marLeft w:val="0"/>
      <w:marRight w:val="0"/>
      <w:marTop w:val="0"/>
      <w:marBottom w:val="0"/>
      <w:divBdr>
        <w:top w:val="none" w:sz="0" w:space="0" w:color="auto"/>
        <w:left w:val="none" w:sz="0" w:space="0" w:color="auto"/>
        <w:bottom w:val="none" w:sz="0" w:space="0" w:color="auto"/>
        <w:right w:val="none" w:sz="0" w:space="0" w:color="auto"/>
      </w:divBdr>
    </w:div>
    <w:div w:id="1330257655">
      <w:bodyDiv w:val="1"/>
      <w:marLeft w:val="0"/>
      <w:marRight w:val="0"/>
      <w:marTop w:val="0"/>
      <w:marBottom w:val="0"/>
      <w:divBdr>
        <w:top w:val="none" w:sz="0" w:space="0" w:color="auto"/>
        <w:left w:val="none" w:sz="0" w:space="0" w:color="auto"/>
        <w:bottom w:val="none" w:sz="0" w:space="0" w:color="auto"/>
        <w:right w:val="none" w:sz="0" w:space="0" w:color="auto"/>
      </w:divBdr>
    </w:div>
    <w:div w:id="1336029321">
      <w:bodyDiv w:val="1"/>
      <w:marLeft w:val="0"/>
      <w:marRight w:val="0"/>
      <w:marTop w:val="0"/>
      <w:marBottom w:val="0"/>
      <w:divBdr>
        <w:top w:val="none" w:sz="0" w:space="0" w:color="auto"/>
        <w:left w:val="none" w:sz="0" w:space="0" w:color="auto"/>
        <w:bottom w:val="none" w:sz="0" w:space="0" w:color="auto"/>
        <w:right w:val="none" w:sz="0" w:space="0" w:color="auto"/>
      </w:divBdr>
    </w:div>
    <w:div w:id="1340546464">
      <w:bodyDiv w:val="1"/>
      <w:marLeft w:val="0"/>
      <w:marRight w:val="0"/>
      <w:marTop w:val="0"/>
      <w:marBottom w:val="0"/>
      <w:divBdr>
        <w:top w:val="none" w:sz="0" w:space="0" w:color="auto"/>
        <w:left w:val="none" w:sz="0" w:space="0" w:color="auto"/>
        <w:bottom w:val="none" w:sz="0" w:space="0" w:color="auto"/>
        <w:right w:val="none" w:sz="0" w:space="0" w:color="auto"/>
      </w:divBdr>
    </w:div>
    <w:div w:id="1343511389">
      <w:bodyDiv w:val="1"/>
      <w:marLeft w:val="0"/>
      <w:marRight w:val="0"/>
      <w:marTop w:val="0"/>
      <w:marBottom w:val="0"/>
      <w:divBdr>
        <w:top w:val="none" w:sz="0" w:space="0" w:color="auto"/>
        <w:left w:val="none" w:sz="0" w:space="0" w:color="auto"/>
        <w:bottom w:val="none" w:sz="0" w:space="0" w:color="auto"/>
        <w:right w:val="none" w:sz="0" w:space="0" w:color="auto"/>
      </w:divBdr>
    </w:div>
    <w:div w:id="1368457342">
      <w:bodyDiv w:val="1"/>
      <w:marLeft w:val="0"/>
      <w:marRight w:val="0"/>
      <w:marTop w:val="0"/>
      <w:marBottom w:val="0"/>
      <w:divBdr>
        <w:top w:val="none" w:sz="0" w:space="0" w:color="auto"/>
        <w:left w:val="none" w:sz="0" w:space="0" w:color="auto"/>
        <w:bottom w:val="none" w:sz="0" w:space="0" w:color="auto"/>
        <w:right w:val="none" w:sz="0" w:space="0" w:color="auto"/>
      </w:divBdr>
      <w:divsChild>
        <w:div w:id="885407734">
          <w:marLeft w:val="0"/>
          <w:marRight w:val="0"/>
          <w:marTop w:val="0"/>
          <w:marBottom w:val="0"/>
          <w:divBdr>
            <w:top w:val="none" w:sz="0" w:space="0" w:color="auto"/>
            <w:left w:val="none" w:sz="0" w:space="0" w:color="auto"/>
            <w:bottom w:val="none" w:sz="0" w:space="0" w:color="auto"/>
            <w:right w:val="none" w:sz="0" w:space="0" w:color="auto"/>
          </w:divBdr>
          <w:divsChild>
            <w:div w:id="1225411821">
              <w:marLeft w:val="0"/>
              <w:marRight w:val="0"/>
              <w:marTop w:val="0"/>
              <w:marBottom w:val="0"/>
              <w:divBdr>
                <w:top w:val="none" w:sz="0" w:space="0" w:color="auto"/>
                <w:left w:val="none" w:sz="0" w:space="0" w:color="auto"/>
                <w:bottom w:val="none" w:sz="0" w:space="0" w:color="auto"/>
                <w:right w:val="none" w:sz="0" w:space="0" w:color="auto"/>
              </w:divBdr>
              <w:divsChild>
                <w:div w:id="163999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498112">
      <w:bodyDiv w:val="1"/>
      <w:marLeft w:val="0"/>
      <w:marRight w:val="0"/>
      <w:marTop w:val="0"/>
      <w:marBottom w:val="0"/>
      <w:divBdr>
        <w:top w:val="none" w:sz="0" w:space="0" w:color="auto"/>
        <w:left w:val="none" w:sz="0" w:space="0" w:color="auto"/>
        <w:bottom w:val="none" w:sz="0" w:space="0" w:color="auto"/>
        <w:right w:val="none" w:sz="0" w:space="0" w:color="auto"/>
      </w:divBdr>
    </w:div>
    <w:div w:id="1375737732">
      <w:bodyDiv w:val="1"/>
      <w:marLeft w:val="0"/>
      <w:marRight w:val="0"/>
      <w:marTop w:val="0"/>
      <w:marBottom w:val="0"/>
      <w:divBdr>
        <w:top w:val="none" w:sz="0" w:space="0" w:color="auto"/>
        <w:left w:val="none" w:sz="0" w:space="0" w:color="auto"/>
        <w:bottom w:val="none" w:sz="0" w:space="0" w:color="auto"/>
        <w:right w:val="none" w:sz="0" w:space="0" w:color="auto"/>
      </w:divBdr>
    </w:div>
    <w:div w:id="1390693780">
      <w:bodyDiv w:val="1"/>
      <w:marLeft w:val="0"/>
      <w:marRight w:val="0"/>
      <w:marTop w:val="0"/>
      <w:marBottom w:val="0"/>
      <w:divBdr>
        <w:top w:val="none" w:sz="0" w:space="0" w:color="auto"/>
        <w:left w:val="none" w:sz="0" w:space="0" w:color="auto"/>
        <w:bottom w:val="none" w:sz="0" w:space="0" w:color="auto"/>
        <w:right w:val="none" w:sz="0" w:space="0" w:color="auto"/>
      </w:divBdr>
    </w:div>
    <w:div w:id="1421636774">
      <w:bodyDiv w:val="1"/>
      <w:marLeft w:val="0"/>
      <w:marRight w:val="0"/>
      <w:marTop w:val="0"/>
      <w:marBottom w:val="0"/>
      <w:divBdr>
        <w:top w:val="none" w:sz="0" w:space="0" w:color="auto"/>
        <w:left w:val="none" w:sz="0" w:space="0" w:color="auto"/>
        <w:bottom w:val="none" w:sz="0" w:space="0" w:color="auto"/>
        <w:right w:val="none" w:sz="0" w:space="0" w:color="auto"/>
      </w:divBdr>
    </w:div>
    <w:div w:id="1501042286">
      <w:bodyDiv w:val="1"/>
      <w:marLeft w:val="0"/>
      <w:marRight w:val="0"/>
      <w:marTop w:val="0"/>
      <w:marBottom w:val="0"/>
      <w:divBdr>
        <w:top w:val="none" w:sz="0" w:space="0" w:color="auto"/>
        <w:left w:val="none" w:sz="0" w:space="0" w:color="auto"/>
        <w:bottom w:val="none" w:sz="0" w:space="0" w:color="auto"/>
        <w:right w:val="none" w:sz="0" w:space="0" w:color="auto"/>
      </w:divBdr>
    </w:div>
    <w:div w:id="1521506771">
      <w:bodyDiv w:val="1"/>
      <w:marLeft w:val="0"/>
      <w:marRight w:val="0"/>
      <w:marTop w:val="0"/>
      <w:marBottom w:val="0"/>
      <w:divBdr>
        <w:top w:val="none" w:sz="0" w:space="0" w:color="auto"/>
        <w:left w:val="none" w:sz="0" w:space="0" w:color="auto"/>
        <w:bottom w:val="none" w:sz="0" w:space="0" w:color="auto"/>
        <w:right w:val="none" w:sz="0" w:space="0" w:color="auto"/>
      </w:divBdr>
    </w:div>
    <w:div w:id="1558978632">
      <w:bodyDiv w:val="1"/>
      <w:marLeft w:val="0"/>
      <w:marRight w:val="0"/>
      <w:marTop w:val="0"/>
      <w:marBottom w:val="0"/>
      <w:divBdr>
        <w:top w:val="none" w:sz="0" w:space="0" w:color="auto"/>
        <w:left w:val="none" w:sz="0" w:space="0" w:color="auto"/>
        <w:bottom w:val="none" w:sz="0" w:space="0" w:color="auto"/>
        <w:right w:val="none" w:sz="0" w:space="0" w:color="auto"/>
      </w:divBdr>
    </w:div>
    <w:div w:id="1565408944">
      <w:bodyDiv w:val="1"/>
      <w:marLeft w:val="0"/>
      <w:marRight w:val="0"/>
      <w:marTop w:val="0"/>
      <w:marBottom w:val="0"/>
      <w:divBdr>
        <w:top w:val="none" w:sz="0" w:space="0" w:color="auto"/>
        <w:left w:val="none" w:sz="0" w:space="0" w:color="auto"/>
        <w:bottom w:val="none" w:sz="0" w:space="0" w:color="auto"/>
        <w:right w:val="none" w:sz="0" w:space="0" w:color="auto"/>
      </w:divBdr>
    </w:div>
    <w:div w:id="1572622109">
      <w:bodyDiv w:val="1"/>
      <w:marLeft w:val="0"/>
      <w:marRight w:val="0"/>
      <w:marTop w:val="0"/>
      <w:marBottom w:val="0"/>
      <w:divBdr>
        <w:top w:val="none" w:sz="0" w:space="0" w:color="auto"/>
        <w:left w:val="none" w:sz="0" w:space="0" w:color="auto"/>
        <w:bottom w:val="none" w:sz="0" w:space="0" w:color="auto"/>
        <w:right w:val="none" w:sz="0" w:space="0" w:color="auto"/>
      </w:divBdr>
    </w:div>
    <w:div w:id="1575968042">
      <w:bodyDiv w:val="1"/>
      <w:marLeft w:val="0"/>
      <w:marRight w:val="0"/>
      <w:marTop w:val="0"/>
      <w:marBottom w:val="0"/>
      <w:divBdr>
        <w:top w:val="none" w:sz="0" w:space="0" w:color="auto"/>
        <w:left w:val="none" w:sz="0" w:space="0" w:color="auto"/>
        <w:bottom w:val="none" w:sz="0" w:space="0" w:color="auto"/>
        <w:right w:val="none" w:sz="0" w:space="0" w:color="auto"/>
      </w:divBdr>
    </w:div>
    <w:div w:id="1630356919">
      <w:bodyDiv w:val="1"/>
      <w:marLeft w:val="0"/>
      <w:marRight w:val="0"/>
      <w:marTop w:val="0"/>
      <w:marBottom w:val="0"/>
      <w:divBdr>
        <w:top w:val="none" w:sz="0" w:space="0" w:color="auto"/>
        <w:left w:val="none" w:sz="0" w:space="0" w:color="auto"/>
        <w:bottom w:val="none" w:sz="0" w:space="0" w:color="auto"/>
        <w:right w:val="none" w:sz="0" w:space="0" w:color="auto"/>
      </w:divBdr>
    </w:div>
    <w:div w:id="1631016893">
      <w:bodyDiv w:val="1"/>
      <w:marLeft w:val="0"/>
      <w:marRight w:val="0"/>
      <w:marTop w:val="0"/>
      <w:marBottom w:val="0"/>
      <w:divBdr>
        <w:top w:val="none" w:sz="0" w:space="0" w:color="auto"/>
        <w:left w:val="none" w:sz="0" w:space="0" w:color="auto"/>
        <w:bottom w:val="none" w:sz="0" w:space="0" w:color="auto"/>
        <w:right w:val="none" w:sz="0" w:space="0" w:color="auto"/>
      </w:divBdr>
    </w:div>
    <w:div w:id="1632593765">
      <w:bodyDiv w:val="1"/>
      <w:marLeft w:val="0"/>
      <w:marRight w:val="0"/>
      <w:marTop w:val="0"/>
      <w:marBottom w:val="0"/>
      <w:divBdr>
        <w:top w:val="none" w:sz="0" w:space="0" w:color="auto"/>
        <w:left w:val="none" w:sz="0" w:space="0" w:color="auto"/>
        <w:bottom w:val="none" w:sz="0" w:space="0" w:color="auto"/>
        <w:right w:val="none" w:sz="0" w:space="0" w:color="auto"/>
      </w:divBdr>
    </w:div>
    <w:div w:id="1644699002">
      <w:bodyDiv w:val="1"/>
      <w:marLeft w:val="0"/>
      <w:marRight w:val="0"/>
      <w:marTop w:val="0"/>
      <w:marBottom w:val="0"/>
      <w:divBdr>
        <w:top w:val="none" w:sz="0" w:space="0" w:color="auto"/>
        <w:left w:val="none" w:sz="0" w:space="0" w:color="auto"/>
        <w:bottom w:val="none" w:sz="0" w:space="0" w:color="auto"/>
        <w:right w:val="none" w:sz="0" w:space="0" w:color="auto"/>
      </w:divBdr>
    </w:div>
    <w:div w:id="1644967846">
      <w:bodyDiv w:val="1"/>
      <w:marLeft w:val="0"/>
      <w:marRight w:val="0"/>
      <w:marTop w:val="0"/>
      <w:marBottom w:val="0"/>
      <w:divBdr>
        <w:top w:val="none" w:sz="0" w:space="0" w:color="auto"/>
        <w:left w:val="none" w:sz="0" w:space="0" w:color="auto"/>
        <w:bottom w:val="none" w:sz="0" w:space="0" w:color="auto"/>
        <w:right w:val="none" w:sz="0" w:space="0" w:color="auto"/>
      </w:divBdr>
    </w:div>
    <w:div w:id="1662275564">
      <w:bodyDiv w:val="1"/>
      <w:marLeft w:val="0"/>
      <w:marRight w:val="0"/>
      <w:marTop w:val="0"/>
      <w:marBottom w:val="0"/>
      <w:divBdr>
        <w:top w:val="none" w:sz="0" w:space="0" w:color="auto"/>
        <w:left w:val="none" w:sz="0" w:space="0" w:color="auto"/>
        <w:bottom w:val="none" w:sz="0" w:space="0" w:color="auto"/>
        <w:right w:val="none" w:sz="0" w:space="0" w:color="auto"/>
      </w:divBdr>
    </w:div>
    <w:div w:id="1698235663">
      <w:bodyDiv w:val="1"/>
      <w:marLeft w:val="0"/>
      <w:marRight w:val="0"/>
      <w:marTop w:val="0"/>
      <w:marBottom w:val="0"/>
      <w:divBdr>
        <w:top w:val="none" w:sz="0" w:space="0" w:color="auto"/>
        <w:left w:val="none" w:sz="0" w:space="0" w:color="auto"/>
        <w:bottom w:val="none" w:sz="0" w:space="0" w:color="auto"/>
        <w:right w:val="none" w:sz="0" w:space="0" w:color="auto"/>
      </w:divBdr>
    </w:div>
    <w:div w:id="1704866978">
      <w:bodyDiv w:val="1"/>
      <w:marLeft w:val="0"/>
      <w:marRight w:val="0"/>
      <w:marTop w:val="0"/>
      <w:marBottom w:val="0"/>
      <w:divBdr>
        <w:top w:val="none" w:sz="0" w:space="0" w:color="auto"/>
        <w:left w:val="none" w:sz="0" w:space="0" w:color="auto"/>
        <w:bottom w:val="none" w:sz="0" w:space="0" w:color="auto"/>
        <w:right w:val="none" w:sz="0" w:space="0" w:color="auto"/>
      </w:divBdr>
    </w:div>
    <w:div w:id="1721661352">
      <w:bodyDiv w:val="1"/>
      <w:marLeft w:val="0"/>
      <w:marRight w:val="0"/>
      <w:marTop w:val="0"/>
      <w:marBottom w:val="0"/>
      <w:divBdr>
        <w:top w:val="none" w:sz="0" w:space="0" w:color="auto"/>
        <w:left w:val="none" w:sz="0" w:space="0" w:color="auto"/>
        <w:bottom w:val="none" w:sz="0" w:space="0" w:color="auto"/>
        <w:right w:val="none" w:sz="0" w:space="0" w:color="auto"/>
      </w:divBdr>
    </w:div>
    <w:div w:id="1726485620">
      <w:bodyDiv w:val="1"/>
      <w:marLeft w:val="0"/>
      <w:marRight w:val="0"/>
      <w:marTop w:val="0"/>
      <w:marBottom w:val="0"/>
      <w:divBdr>
        <w:top w:val="none" w:sz="0" w:space="0" w:color="auto"/>
        <w:left w:val="none" w:sz="0" w:space="0" w:color="auto"/>
        <w:bottom w:val="none" w:sz="0" w:space="0" w:color="auto"/>
        <w:right w:val="none" w:sz="0" w:space="0" w:color="auto"/>
      </w:divBdr>
    </w:div>
    <w:div w:id="1738434329">
      <w:bodyDiv w:val="1"/>
      <w:marLeft w:val="0"/>
      <w:marRight w:val="0"/>
      <w:marTop w:val="0"/>
      <w:marBottom w:val="0"/>
      <w:divBdr>
        <w:top w:val="none" w:sz="0" w:space="0" w:color="auto"/>
        <w:left w:val="none" w:sz="0" w:space="0" w:color="auto"/>
        <w:bottom w:val="none" w:sz="0" w:space="0" w:color="auto"/>
        <w:right w:val="none" w:sz="0" w:space="0" w:color="auto"/>
      </w:divBdr>
    </w:div>
    <w:div w:id="1740790288">
      <w:bodyDiv w:val="1"/>
      <w:marLeft w:val="0"/>
      <w:marRight w:val="0"/>
      <w:marTop w:val="0"/>
      <w:marBottom w:val="0"/>
      <w:divBdr>
        <w:top w:val="none" w:sz="0" w:space="0" w:color="auto"/>
        <w:left w:val="none" w:sz="0" w:space="0" w:color="auto"/>
        <w:bottom w:val="none" w:sz="0" w:space="0" w:color="auto"/>
        <w:right w:val="none" w:sz="0" w:space="0" w:color="auto"/>
      </w:divBdr>
    </w:div>
    <w:div w:id="1756589756">
      <w:bodyDiv w:val="1"/>
      <w:marLeft w:val="0"/>
      <w:marRight w:val="0"/>
      <w:marTop w:val="0"/>
      <w:marBottom w:val="0"/>
      <w:divBdr>
        <w:top w:val="none" w:sz="0" w:space="0" w:color="auto"/>
        <w:left w:val="none" w:sz="0" w:space="0" w:color="auto"/>
        <w:bottom w:val="none" w:sz="0" w:space="0" w:color="auto"/>
        <w:right w:val="none" w:sz="0" w:space="0" w:color="auto"/>
      </w:divBdr>
    </w:div>
    <w:div w:id="1767652444">
      <w:bodyDiv w:val="1"/>
      <w:marLeft w:val="0"/>
      <w:marRight w:val="0"/>
      <w:marTop w:val="0"/>
      <w:marBottom w:val="0"/>
      <w:divBdr>
        <w:top w:val="none" w:sz="0" w:space="0" w:color="auto"/>
        <w:left w:val="none" w:sz="0" w:space="0" w:color="auto"/>
        <w:bottom w:val="none" w:sz="0" w:space="0" w:color="auto"/>
        <w:right w:val="none" w:sz="0" w:space="0" w:color="auto"/>
      </w:divBdr>
    </w:div>
    <w:div w:id="1771051168">
      <w:bodyDiv w:val="1"/>
      <w:marLeft w:val="0"/>
      <w:marRight w:val="0"/>
      <w:marTop w:val="0"/>
      <w:marBottom w:val="0"/>
      <w:divBdr>
        <w:top w:val="none" w:sz="0" w:space="0" w:color="auto"/>
        <w:left w:val="none" w:sz="0" w:space="0" w:color="auto"/>
        <w:bottom w:val="none" w:sz="0" w:space="0" w:color="auto"/>
        <w:right w:val="none" w:sz="0" w:space="0" w:color="auto"/>
      </w:divBdr>
      <w:divsChild>
        <w:div w:id="381026377">
          <w:marLeft w:val="0"/>
          <w:marRight w:val="0"/>
          <w:marTop w:val="0"/>
          <w:marBottom w:val="0"/>
          <w:divBdr>
            <w:top w:val="none" w:sz="0" w:space="0" w:color="auto"/>
            <w:left w:val="none" w:sz="0" w:space="0" w:color="auto"/>
            <w:bottom w:val="none" w:sz="0" w:space="0" w:color="auto"/>
            <w:right w:val="none" w:sz="0" w:space="0" w:color="auto"/>
          </w:divBdr>
          <w:divsChild>
            <w:div w:id="1308777999">
              <w:marLeft w:val="0"/>
              <w:marRight w:val="0"/>
              <w:marTop w:val="0"/>
              <w:marBottom w:val="0"/>
              <w:divBdr>
                <w:top w:val="none" w:sz="0" w:space="0" w:color="auto"/>
                <w:left w:val="none" w:sz="0" w:space="0" w:color="auto"/>
                <w:bottom w:val="none" w:sz="0" w:space="0" w:color="auto"/>
                <w:right w:val="none" w:sz="0" w:space="0" w:color="auto"/>
              </w:divBdr>
              <w:divsChild>
                <w:div w:id="112816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754055">
      <w:bodyDiv w:val="1"/>
      <w:marLeft w:val="0"/>
      <w:marRight w:val="0"/>
      <w:marTop w:val="0"/>
      <w:marBottom w:val="0"/>
      <w:divBdr>
        <w:top w:val="none" w:sz="0" w:space="0" w:color="auto"/>
        <w:left w:val="none" w:sz="0" w:space="0" w:color="auto"/>
        <w:bottom w:val="none" w:sz="0" w:space="0" w:color="auto"/>
        <w:right w:val="none" w:sz="0" w:space="0" w:color="auto"/>
      </w:divBdr>
    </w:div>
    <w:div w:id="1800028232">
      <w:bodyDiv w:val="1"/>
      <w:marLeft w:val="0"/>
      <w:marRight w:val="0"/>
      <w:marTop w:val="0"/>
      <w:marBottom w:val="0"/>
      <w:divBdr>
        <w:top w:val="none" w:sz="0" w:space="0" w:color="auto"/>
        <w:left w:val="none" w:sz="0" w:space="0" w:color="auto"/>
        <w:bottom w:val="none" w:sz="0" w:space="0" w:color="auto"/>
        <w:right w:val="none" w:sz="0" w:space="0" w:color="auto"/>
      </w:divBdr>
    </w:div>
    <w:div w:id="1870218153">
      <w:bodyDiv w:val="1"/>
      <w:marLeft w:val="0"/>
      <w:marRight w:val="0"/>
      <w:marTop w:val="0"/>
      <w:marBottom w:val="0"/>
      <w:divBdr>
        <w:top w:val="none" w:sz="0" w:space="0" w:color="auto"/>
        <w:left w:val="none" w:sz="0" w:space="0" w:color="auto"/>
        <w:bottom w:val="none" w:sz="0" w:space="0" w:color="auto"/>
        <w:right w:val="none" w:sz="0" w:space="0" w:color="auto"/>
      </w:divBdr>
      <w:divsChild>
        <w:div w:id="249043976">
          <w:marLeft w:val="0"/>
          <w:marRight w:val="0"/>
          <w:marTop w:val="0"/>
          <w:marBottom w:val="0"/>
          <w:divBdr>
            <w:top w:val="none" w:sz="0" w:space="0" w:color="auto"/>
            <w:left w:val="none" w:sz="0" w:space="0" w:color="auto"/>
            <w:bottom w:val="none" w:sz="0" w:space="0" w:color="auto"/>
            <w:right w:val="none" w:sz="0" w:space="0" w:color="auto"/>
          </w:divBdr>
          <w:divsChild>
            <w:div w:id="634532801">
              <w:marLeft w:val="0"/>
              <w:marRight w:val="0"/>
              <w:marTop w:val="0"/>
              <w:marBottom w:val="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919954">
      <w:bodyDiv w:val="1"/>
      <w:marLeft w:val="0"/>
      <w:marRight w:val="0"/>
      <w:marTop w:val="0"/>
      <w:marBottom w:val="0"/>
      <w:divBdr>
        <w:top w:val="none" w:sz="0" w:space="0" w:color="auto"/>
        <w:left w:val="none" w:sz="0" w:space="0" w:color="auto"/>
        <w:bottom w:val="none" w:sz="0" w:space="0" w:color="auto"/>
        <w:right w:val="none" w:sz="0" w:space="0" w:color="auto"/>
      </w:divBdr>
    </w:div>
    <w:div w:id="1880437461">
      <w:bodyDiv w:val="1"/>
      <w:marLeft w:val="0"/>
      <w:marRight w:val="0"/>
      <w:marTop w:val="0"/>
      <w:marBottom w:val="0"/>
      <w:divBdr>
        <w:top w:val="none" w:sz="0" w:space="0" w:color="auto"/>
        <w:left w:val="none" w:sz="0" w:space="0" w:color="auto"/>
        <w:bottom w:val="none" w:sz="0" w:space="0" w:color="auto"/>
        <w:right w:val="none" w:sz="0" w:space="0" w:color="auto"/>
      </w:divBdr>
    </w:div>
    <w:div w:id="1947420487">
      <w:bodyDiv w:val="1"/>
      <w:marLeft w:val="0"/>
      <w:marRight w:val="0"/>
      <w:marTop w:val="0"/>
      <w:marBottom w:val="0"/>
      <w:divBdr>
        <w:top w:val="none" w:sz="0" w:space="0" w:color="auto"/>
        <w:left w:val="none" w:sz="0" w:space="0" w:color="auto"/>
        <w:bottom w:val="none" w:sz="0" w:space="0" w:color="auto"/>
        <w:right w:val="none" w:sz="0" w:space="0" w:color="auto"/>
      </w:divBdr>
    </w:div>
    <w:div w:id="1948269296">
      <w:bodyDiv w:val="1"/>
      <w:marLeft w:val="0"/>
      <w:marRight w:val="0"/>
      <w:marTop w:val="0"/>
      <w:marBottom w:val="0"/>
      <w:divBdr>
        <w:top w:val="none" w:sz="0" w:space="0" w:color="auto"/>
        <w:left w:val="none" w:sz="0" w:space="0" w:color="auto"/>
        <w:bottom w:val="none" w:sz="0" w:space="0" w:color="auto"/>
        <w:right w:val="none" w:sz="0" w:space="0" w:color="auto"/>
      </w:divBdr>
      <w:divsChild>
        <w:div w:id="1681854022">
          <w:marLeft w:val="0"/>
          <w:marRight w:val="0"/>
          <w:marTop w:val="0"/>
          <w:marBottom w:val="0"/>
          <w:divBdr>
            <w:top w:val="none" w:sz="0" w:space="0" w:color="auto"/>
            <w:left w:val="none" w:sz="0" w:space="0" w:color="auto"/>
            <w:bottom w:val="none" w:sz="0" w:space="0" w:color="auto"/>
            <w:right w:val="none" w:sz="0" w:space="0" w:color="auto"/>
          </w:divBdr>
        </w:div>
        <w:div w:id="556818359">
          <w:marLeft w:val="0"/>
          <w:marRight w:val="0"/>
          <w:marTop w:val="0"/>
          <w:marBottom w:val="0"/>
          <w:divBdr>
            <w:top w:val="none" w:sz="0" w:space="0" w:color="auto"/>
            <w:left w:val="none" w:sz="0" w:space="0" w:color="auto"/>
            <w:bottom w:val="none" w:sz="0" w:space="0" w:color="auto"/>
            <w:right w:val="none" w:sz="0" w:space="0" w:color="auto"/>
          </w:divBdr>
        </w:div>
        <w:div w:id="450130518">
          <w:marLeft w:val="0"/>
          <w:marRight w:val="0"/>
          <w:marTop w:val="0"/>
          <w:marBottom w:val="0"/>
          <w:divBdr>
            <w:top w:val="none" w:sz="0" w:space="0" w:color="auto"/>
            <w:left w:val="none" w:sz="0" w:space="0" w:color="auto"/>
            <w:bottom w:val="none" w:sz="0" w:space="0" w:color="auto"/>
            <w:right w:val="none" w:sz="0" w:space="0" w:color="auto"/>
          </w:divBdr>
        </w:div>
      </w:divsChild>
    </w:div>
    <w:div w:id="1971285194">
      <w:bodyDiv w:val="1"/>
      <w:marLeft w:val="0"/>
      <w:marRight w:val="0"/>
      <w:marTop w:val="0"/>
      <w:marBottom w:val="0"/>
      <w:divBdr>
        <w:top w:val="none" w:sz="0" w:space="0" w:color="auto"/>
        <w:left w:val="none" w:sz="0" w:space="0" w:color="auto"/>
        <w:bottom w:val="none" w:sz="0" w:space="0" w:color="auto"/>
        <w:right w:val="none" w:sz="0" w:space="0" w:color="auto"/>
      </w:divBdr>
      <w:divsChild>
        <w:div w:id="1640570121">
          <w:marLeft w:val="0"/>
          <w:marRight w:val="0"/>
          <w:marTop w:val="0"/>
          <w:marBottom w:val="0"/>
          <w:divBdr>
            <w:top w:val="none" w:sz="0" w:space="0" w:color="auto"/>
            <w:left w:val="none" w:sz="0" w:space="0" w:color="auto"/>
            <w:bottom w:val="none" w:sz="0" w:space="0" w:color="auto"/>
            <w:right w:val="none" w:sz="0" w:space="0" w:color="auto"/>
          </w:divBdr>
        </w:div>
        <w:div w:id="2103404632">
          <w:marLeft w:val="0"/>
          <w:marRight w:val="0"/>
          <w:marTop w:val="0"/>
          <w:marBottom w:val="0"/>
          <w:divBdr>
            <w:top w:val="none" w:sz="0" w:space="0" w:color="auto"/>
            <w:left w:val="none" w:sz="0" w:space="0" w:color="auto"/>
            <w:bottom w:val="none" w:sz="0" w:space="0" w:color="auto"/>
            <w:right w:val="none" w:sz="0" w:space="0" w:color="auto"/>
          </w:divBdr>
        </w:div>
        <w:div w:id="245188466">
          <w:marLeft w:val="0"/>
          <w:marRight w:val="0"/>
          <w:marTop w:val="0"/>
          <w:marBottom w:val="0"/>
          <w:divBdr>
            <w:top w:val="none" w:sz="0" w:space="0" w:color="auto"/>
            <w:left w:val="none" w:sz="0" w:space="0" w:color="auto"/>
            <w:bottom w:val="none" w:sz="0" w:space="0" w:color="auto"/>
            <w:right w:val="none" w:sz="0" w:space="0" w:color="auto"/>
          </w:divBdr>
        </w:div>
      </w:divsChild>
    </w:div>
    <w:div w:id="1972393320">
      <w:bodyDiv w:val="1"/>
      <w:marLeft w:val="0"/>
      <w:marRight w:val="0"/>
      <w:marTop w:val="0"/>
      <w:marBottom w:val="0"/>
      <w:divBdr>
        <w:top w:val="none" w:sz="0" w:space="0" w:color="auto"/>
        <w:left w:val="none" w:sz="0" w:space="0" w:color="auto"/>
        <w:bottom w:val="none" w:sz="0" w:space="0" w:color="auto"/>
        <w:right w:val="none" w:sz="0" w:space="0" w:color="auto"/>
      </w:divBdr>
      <w:divsChild>
        <w:div w:id="1107117281">
          <w:marLeft w:val="0"/>
          <w:marRight w:val="0"/>
          <w:marTop w:val="0"/>
          <w:marBottom w:val="0"/>
          <w:divBdr>
            <w:top w:val="none" w:sz="0" w:space="0" w:color="auto"/>
            <w:left w:val="none" w:sz="0" w:space="0" w:color="auto"/>
            <w:bottom w:val="none" w:sz="0" w:space="0" w:color="auto"/>
            <w:right w:val="none" w:sz="0" w:space="0" w:color="auto"/>
          </w:divBdr>
          <w:divsChild>
            <w:div w:id="1507987152">
              <w:marLeft w:val="0"/>
              <w:marRight w:val="0"/>
              <w:marTop w:val="0"/>
              <w:marBottom w:val="0"/>
              <w:divBdr>
                <w:top w:val="none" w:sz="0" w:space="0" w:color="auto"/>
                <w:left w:val="none" w:sz="0" w:space="0" w:color="auto"/>
                <w:bottom w:val="none" w:sz="0" w:space="0" w:color="auto"/>
                <w:right w:val="none" w:sz="0" w:space="0" w:color="auto"/>
              </w:divBdr>
              <w:divsChild>
                <w:div w:id="66147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10746">
      <w:bodyDiv w:val="1"/>
      <w:marLeft w:val="0"/>
      <w:marRight w:val="0"/>
      <w:marTop w:val="0"/>
      <w:marBottom w:val="0"/>
      <w:divBdr>
        <w:top w:val="none" w:sz="0" w:space="0" w:color="auto"/>
        <w:left w:val="none" w:sz="0" w:space="0" w:color="auto"/>
        <w:bottom w:val="none" w:sz="0" w:space="0" w:color="auto"/>
        <w:right w:val="none" w:sz="0" w:space="0" w:color="auto"/>
      </w:divBdr>
    </w:div>
    <w:div w:id="1993097330">
      <w:bodyDiv w:val="1"/>
      <w:marLeft w:val="0"/>
      <w:marRight w:val="0"/>
      <w:marTop w:val="0"/>
      <w:marBottom w:val="0"/>
      <w:divBdr>
        <w:top w:val="none" w:sz="0" w:space="0" w:color="auto"/>
        <w:left w:val="none" w:sz="0" w:space="0" w:color="auto"/>
        <w:bottom w:val="none" w:sz="0" w:space="0" w:color="auto"/>
        <w:right w:val="none" w:sz="0" w:space="0" w:color="auto"/>
      </w:divBdr>
    </w:div>
    <w:div w:id="1994335785">
      <w:bodyDiv w:val="1"/>
      <w:marLeft w:val="0"/>
      <w:marRight w:val="0"/>
      <w:marTop w:val="0"/>
      <w:marBottom w:val="0"/>
      <w:divBdr>
        <w:top w:val="none" w:sz="0" w:space="0" w:color="auto"/>
        <w:left w:val="none" w:sz="0" w:space="0" w:color="auto"/>
        <w:bottom w:val="none" w:sz="0" w:space="0" w:color="auto"/>
        <w:right w:val="none" w:sz="0" w:space="0" w:color="auto"/>
      </w:divBdr>
    </w:div>
    <w:div w:id="1996641316">
      <w:bodyDiv w:val="1"/>
      <w:marLeft w:val="0"/>
      <w:marRight w:val="0"/>
      <w:marTop w:val="0"/>
      <w:marBottom w:val="0"/>
      <w:divBdr>
        <w:top w:val="none" w:sz="0" w:space="0" w:color="auto"/>
        <w:left w:val="none" w:sz="0" w:space="0" w:color="auto"/>
        <w:bottom w:val="none" w:sz="0" w:space="0" w:color="auto"/>
        <w:right w:val="none" w:sz="0" w:space="0" w:color="auto"/>
      </w:divBdr>
    </w:div>
    <w:div w:id="2026860802">
      <w:bodyDiv w:val="1"/>
      <w:marLeft w:val="0"/>
      <w:marRight w:val="0"/>
      <w:marTop w:val="0"/>
      <w:marBottom w:val="0"/>
      <w:divBdr>
        <w:top w:val="none" w:sz="0" w:space="0" w:color="auto"/>
        <w:left w:val="none" w:sz="0" w:space="0" w:color="auto"/>
        <w:bottom w:val="none" w:sz="0" w:space="0" w:color="auto"/>
        <w:right w:val="none" w:sz="0" w:space="0" w:color="auto"/>
      </w:divBdr>
    </w:div>
    <w:div w:id="2039622666">
      <w:bodyDiv w:val="1"/>
      <w:marLeft w:val="0"/>
      <w:marRight w:val="0"/>
      <w:marTop w:val="0"/>
      <w:marBottom w:val="0"/>
      <w:divBdr>
        <w:top w:val="none" w:sz="0" w:space="0" w:color="auto"/>
        <w:left w:val="none" w:sz="0" w:space="0" w:color="auto"/>
        <w:bottom w:val="none" w:sz="0" w:space="0" w:color="auto"/>
        <w:right w:val="none" w:sz="0" w:space="0" w:color="auto"/>
      </w:divBdr>
    </w:div>
    <w:div w:id="2099329613">
      <w:bodyDiv w:val="1"/>
      <w:marLeft w:val="0"/>
      <w:marRight w:val="0"/>
      <w:marTop w:val="0"/>
      <w:marBottom w:val="0"/>
      <w:divBdr>
        <w:top w:val="none" w:sz="0" w:space="0" w:color="auto"/>
        <w:left w:val="none" w:sz="0" w:space="0" w:color="auto"/>
        <w:bottom w:val="none" w:sz="0" w:space="0" w:color="auto"/>
        <w:right w:val="none" w:sz="0" w:space="0" w:color="auto"/>
      </w:divBdr>
    </w:div>
    <w:div w:id="2111732790">
      <w:bodyDiv w:val="1"/>
      <w:marLeft w:val="0"/>
      <w:marRight w:val="0"/>
      <w:marTop w:val="0"/>
      <w:marBottom w:val="0"/>
      <w:divBdr>
        <w:top w:val="none" w:sz="0" w:space="0" w:color="auto"/>
        <w:left w:val="none" w:sz="0" w:space="0" w:color="auto"/>
        <w:bottom w:val="none" w:sz="0" w:space="0" w:color="auto"/>
        <w:right w:val="none" w:sz="0" w:space="0" w:color="auto"/>
      </w:divBdr>
    </w:div>
    <w:div w:id="2131703015">
      <w:bodyDiv w:val="1"/>
      <w:marLeft w:val="0"/>
      <w:marRight w:val="0"/>
      <w:marTop w:val="0"/>
      <w:marBottom w:val="0"/>
      <w:divBdr>
        <w:top w:val="none" w:sz="0" w:space="0" w:color="auto"/>
        <w:left w:val="none" w:sz="0" w:space="0" w:color="auto"/>
        <w:bottom w:val="none" w:sz="0" w:space="0" w:color="auto"/>
        <w:right w:val="none" w:sz="0" w:space="0" w:color="auto"/>
      </w:divBdr>
    </w:div>
    <w:div w:id="2134711453">
      <w:bodyDiv w:val="1"/>
      <w:marLeft w:val="0"/>
      <w:marRight w:val="0"/>
      <w:marTop w:val="0"/>
      <w:marBottom w:val="0"/>
      <w:divBdr>
        <w:top w:val="none" w:sz="0" w:space="0" w:color="auto"/>
        <w:left w:val="none" w:sz="0" w:space="0" w:color="auto"/>
        <w:bottom w:val="none" w:sz="0" w:space="0" w:color="auto"/>
        <w:right w:val="none" w:sz="0" w:space="0" w:color="auto"/>
      </w:divBdr>
    </w:div>
    <w:div w:id="2139180573">
      <w:bodyDiv w:val="1"/>
      <w:marLeft w:val="0"/>
      <w:marRight w:val="0"/>
      <w:marTop w:val="0"/>
      <w:marBottom w:val="0"/>
      <w:divBdr>
        <w:top w:val="none" w:sz="0" w:space="0" w:color="auto"/>
        <w:left w:val="none" w:sz="0" w:space="0" w:color="auto"/>
        <w:bottom w:val="none" w:sz="0" w:space="0" w:color="auto"/>
        <w:right w:val="none" w:sz="0" w:space="0" w:color="auto"/>
      </w:divBdr>
    </w:div>
    <w:div w:id="2139687038">
      <w:bodyDiv w:val="1"/>
      <w:marLeft w:val="0"/>
      <w:marRight w:val="0"/>
      <w:marTop w:val="0"/>
      <w:marBottom w:val="0"/>
      <w:divBdr>
        <w:top w:val="none" w:sz="0" w:space="0" w:color="auto"/>
        <w:left w:val="none" w:sz="0" w:space="0" w:color="auto"/>
        <w:bottom w:val="none" w:sz="0" w:space="0" w:color="auto"/>
        <w:right w:val="none" w:sz="0" w:space="0" w:color="auto"/>
      </w:divBdr>
      <w:divsChild>
        <w:div w:id="1658222904">
          <w:marLeft w:val="0"/>
          <w:marRight w:val="0"/>
          <w:marTop w:val="0"/>
          <w:marBottom w:val="0"/>
          <w:divBdr>
            <w:top w:val="none" w:sz="0" w:space="0" w:color="auto"/>
            <w:left w:val="none" w:sz="0" w:space="0" w:color="auto"/>
            <w:bottom w:val="none" w:sz="0" w:space="0" w:color="auto"/>
            <w:right w:val="none" w:sz="0" w:space="0" w:color="auto"/>
          </w:divBdr>
          <w:divsChild>
            <w:div w:id="1492208905">
              <w:marLeft w:val="0"/>
              <w:marRight w:val="0"/>
              <w:marTop w:val="0"/>
              <w:marBottom w:val="0"/>
              <w:divBdr>
                <w:top w:val="none" w:sz="0" w:space="0" w:color="auto"/>
                <w:left w:val="none" w:sz="0" w:space="0" w:color="auto"/>
                <w:bottom w:val="none" w:sz="0" w:space="0" w:color="auto"/>
                <w:right w:val="none" w:sz="0" w:space="0" w:color="auto"/>
              </w:divBdr>
              <w:divsChild>
                <w:div w:id="15495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sentinels.copernicus.eu/web/sentinel/user-guides/sentinel-2-msi/data-formats"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hr-albedo.org" TargetMode="External"/><Relationship Id="rId13" Type="http://schemas.openxmlformats.org/officeDocument/2006/relationships/hyperlink" Target="https://sentinels.copernicus.eu/web/sentinel/user-guides/sentinel-2-msi/naming-convention" TargetMode="External"/><Relationship Id="rId18" Type="http://schemas.openxmlformats.org/officeDocument/2006/relationships/hyperlink" Target="https://gws-access.jasmin.ac.uk/public/qa4ecv/hr_albed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png"/><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eda.ac.uk/services/jasmi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gws-access.jasmin.ac.uk/public/qa4ecv/hr_albedo/Bergamo/Overview/" TargetMode="External"/><Relationship Id="rId4" Type="http://schemas.openxmlformats.org/officeDocument/2006/relationships/settings" Target="settings.xml"/><Relationship Id="rId9" Type="http://schemas.openxmlformats.org/officeDocument/2006/relationships/hyperlink" Target="http://hr-albedo.org/docs/HR_Albedo_ATBD+verification_UCL-final.pdf" TargetMode="External"/><Relationship Id="rId14" Type="http://schemas.openxmlformats.org/officeDocument/2006/relationships/comments" Target="comments.xm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an%20Spencer\My%20Documents\QA\MSSL%20docs\templates\PA%20document%20template%20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Iri06</b:Tag>
    <b:SourceType>JournalArticle</b:SourceType>
    <b:Guid>{40AACD22-447C-4051-AF18-8A930F264B09}</b:Guid>
    <b:Author>
      <b:Author>
        <b:NameList>
          <b:Person>
            <b:Last>Irish</b:Last>
            <b:First>R.</b:First>
            <b:Middle>R., Barker, J. L., Goward, S. N., &amp; Arvidson, T</b:Middle>
          </b:Person>
        </b:NameList>
      </b:Author>
    </b:Author>
    <b:Title>Characterization of the Landsat-7 ETM+ automated cloud-cover assessment (ACCA) algorithm.</b:Title>
    <b:JournalName>Photogrammetric engineering &amp; remote sensing</b:JournalName>
    <b:Year>2006</b:Year>
    <b:Pages>1179-1188</b:Pages>
    <b:Volume>72</b:Volume>
    <b:Issue>10</b:Issue>
    <b:RefOrder>2</b:RefOrder>
  </b:Source>
  <b:Source>
    <b:Tag>Mah19</b:Tag>
    <b:SourceType>JournalArticle</b:SourceType>
    <b:Guid>{F1192793-52D9-496F-A4A3-AC603066EFA7}</b:Guid>
    <b:Author>
      <b:Author>
        <b:NameList>
          <b:Person>
            <b:Last>Mahajan</b:Last>
            <b:First>Seema</b:First>
            <b:Middle>and Fataniya, Bhavin</b:Middle>
          </b:Person>
        </b:NameList>
      </b:Author>
    </b:Author>
    <b:Title>Cloud detection methodologies: Variants and development—A review</b:Title>
    <b:JournalName>Complex &amp; Intelligent Systems</b:JournalName>
    <b:Year>2019</b:Year>
    <b:Pages>1--11</b:Pages>
    <b:RefOrder>1</b:RefOrder>
  </b:Source>
  <b:Source>
    <b:Tag>Ble13</b:Tag>
    <b:SourceType>JournalArticle</b:SourceType>
    <b:Guid>{BA6EE728-64F5-40C2-B88E-2450F5EE9AAB}</b:Guid>
    <b:Author>
      <b:Author>
        <b:NameList>
          <b:Person>
            <b:Last>Bley</b:Last>
            <b:First>S.</b:First>
          </b:Person>
          <b:Person>
            <b:Last>Deneke</b:Last>
            <b:First>H.</b:First>
          </b:Person>
        </b:NameList>
      </b:Author>
    </b:Author>
    <b:Title>A threshold-based cloud mask for the high-resolution visible channel of Meteosat Second Generation SEVIRI</b:Title>
    <b:JournalName>Atmos. Meas. Tech.</b:JournalName>
    <b:Year>2013</b:Year>
    <b:Pages>2713-2723</b:Pages>
    <b:Volume>6</b:Volume>
    <b:RefOrder>3</b:RefOrder>
  </b:Source>
  <b:Source>
    <b:Tag>Lou16</b:Tag>
    <b:SourceType>ConferenceProceedings</b:SourceType>
    <b:Guid>{59A5F6C0-59B0-451F-9422-5F5205A07C59}</b:Guid>
    <b:Author>
      <b:Author>
        <b:NameList>
          <b:Person>
            <b:Last>Louis</b:Last>
            <b:First>J.,</b:First>
            <b:Middle>Debaecker, V., Pflug, B., Main-Knorn, M., Bieniarz, J., Mueller-Wilm, U., ... &amp; Gascon, F.</b:Middle>
          </b:Person>
        </b:NameList>
      </b:Author>
    </b:Author>
    <b:Title>Sentinel-2 sen2cor: L2a processor for users.</b:Title>
    <b:JournalName>Proceedings Living Planet Symposium</b:JournalName>
    <b:Year>2016</b:Year>
    <b:ConferenceName>Proceedings Living Planet Symposium</b:ConferenceName>
    <b:Publisher>Spacebooks Online</b:Publisher>
    <b:RefOrder>4</b:RefOrder>
  </b:Source>
  <b:Source>
    <b:Tag>Zhu15</b:Tag>
    <b:SourceType>JournalArticle</b:SourceType>
    <b:Guid>{96C99181-B7CF-4EDC-8926-19C7EF33EBC1}</b:Guid>
    <b:Title>Improvement and expansion of the Fmask algorithm: Cloud, cloud shadow, and snow detection for Landsats 4-7, 8, and Sentinel 2 images. </b:Title>
    <b:Year>2015</b:Year>
    <b:Author>
      <b:Author>
        <b:NameList>
          <b:Person>
            <b:Last>Zhu</b:Last>
            <b:First>Z.</b:First>
          </b:Person>
          <b:Person>
            <b:Last>Wang</b:Last>
            <b:First>S.</b:First>
          </b:Person>
          <b:Person>
            <b:Last>Woodcock</b:Last>
            <b:First>C.E.</b:First>
          </b:Person>
        </b:NameList>
      </b:Author>
    </b:Author>
    <b:JournalName> Remote Sens. Environ.</b:JournalName>
    <b:Pages>269-277</b:Pages>
    <b:Volume>159</b:Volume>
    <b:RefOrder>6</b:RefOrder>
  </b:Source>
  <b:Source>
    <b:Tag>Zhu12</b:Tag>
    <b:SourceType>JournalArticle</b:SourceType>
    <b:Guid>{D37D128E-00BE-4BFA-91AF-5E8724FEB3B2}</b:Guid>
    <b:Author>
      <b:Author>
        <b:NameList>
          <b:Person>
            <b:Last>Zhu</b:Last>
            <b:First>Z.</b:First>
            <b:Middle>and Woodcock, C.E.</b:Middle>
          </b:Person>
        </b:NameList>
      </b:Author>
    </b:Author>
    <b:Title>Zhu, Z. and Woodcock, C.E., 2012. Object-based cloud and cloud shadow detection in Landsat imagery.</b:Title>
    <b:JournalName>Remote sensing of environment</b:JournalName>
    <b:Year>2012</b:Year>
    <b:Pages>83-94</b:Pages>
    <b:Volume>118</b:Volume>
    <b:RefOrder>5</b:RefOrder>
  </b:Source>
  <b:Source>
    <b:Tag>Fog17</b:Tag>
    <b:SourceType>JournalArticle</b:SourceType>
    <b:Guid>{287E0334-3BCE-4C18-86F7-C9B622D85FA6}</b:Guid>
    <b:Author>
      <b:Author>
        <b:NameList>
          <b:Person>
            <b:Last>Foga</b:Last>
            <b:First>S.</b:First>
          </b:Person>
          <b:Person>
            <b:Last>Scaramuzza</b:Last>
            <b:First>P.L.</b:First>
          </b:Person>
          <b:Person>
            <b:Last>Guo</b:Last>
            <b:First>S.</b:First>
          </b:Person>
          <b:Person>
            <b:Last>Zhu</b:Last>
            <b:First>Z.</b:First>
          </b:Person>
          <b:Person>
            <b:Last>Dilley</b:Last>
            <b:First>R.D.</b:First>
          </b:Person>
          <b:Person>
            <b:Last>Beckmann</b:Last>
            <b:First>T.</b:First>
          </b:Person>
          <b:Person>
            <b:Last>Schmidt</b:Last>
            <b:First>G.L.</b:First>
          </b:Person>
          <b:Person>
            <b:Last>Dwyer</b:Last>
            <b:First>J.L.</b:First>
          </b:Person>
          <b:Person>
            <b:Last>Joseph Hughes</b:Last>
            <b:First>M.</b:First>
          </b:Person>
          <b:Person>
            <b:Last>Laue</b:Last>
            <b:First>B.</b:First>
          </b:Person>
        </b:NameList>
      </b:Author>
    </b:Author>
    <b:Title>Cloud detection algorithm comparison and validation for operational Landsat data products.</b:Title>
    <b:JournalName>Remote Sens. Environ.</b:JournalName>
    <b:Year>2017</b:Year>
    <b:Pages>379-390</b:Pages>
    <b:Volume>194</b:Volume>
    <b:RefOrder>7</b:RefOrder>
  </b:Source>
  <b:Source>
    <b:Tag>Kri12</b:Tag>
    <b:SourceType>JournalArticle</b:SourceType>
    <b:Guid>{0FECEEE6-2052-4B18-9C92-618ADF69E1F9}</b:Guid>
    <b:Author>
      <b:Author>
        <b:NameList>
          <b:Person>
            <b:Last>Krizhevsky</b:Last>
            <b:First>A.,</b:First>
            <b:Middle>Sutskever, I. and Hinton, G.E.</b:Middle>
          </b:Person>
        </b:NameList>
      </b:Author>
    </b:Author>
    <b:Title>Imagenet classification with deep convolutional neural networks</b:Title>
    <b:JournalName>Advances in neural information processing systems</b:JournalName>
    <b:Year>2012</b:Year>
    <b:Pages>1097-1105</b:Pages>
    <b:Volume>25</b:Volume>
    <b:RefOrder>8</b:RefOrder>
  </b:Source>
  <b:Source>
    <b:Tag>Alo18</b:Tag>
    <b:SourceType>JournalArticle</b:SourceType>
    <b:Guid>{1648B537-64A6-48E2-9F05-A83B2A0A434D}</b:Guid>
    <b:Author>
      <b:Author>
        <b:NameList>
          <b:Person>
            <b:Last>Alom</b:Last>
            <b:First>M.Z.,</b:First>
            <b:Middle>Taha, T.M., Yakopcic, C., Westberg, S., Sidike, P., Nasrin, M.S., Van Esesn, B.C., Awwal, A.A.S. and Asari, V.K.</b:Middle>
          </b:Person>
        </b:NameList>
      </b:Author>
    </b:Author>
    <b:Title>The history began from alexnet: A comprehensive survey on deep learning approaches.</b:Title>
    <b:JournalName>arXiv preprint</b:JournalName>
    <b:Year>2018</b:Year>
    <b:Pages>arXiv:1803.01164</b:Pages>
    <b:RefOrder>9</b:RefOrder>
  </b:Source>
  <b:Source>
    <b:Tag>Ron15</b:Tag>
    <b:SourceType>ConferenceProceedings</b:SourceType>
    <b:Guid>{204423E8-623F-41DB-BD9B-87B29C41E3A2}</b:Guid>
    <b:Author>
      <b:Author>
        <b:NameList>
          <b:Person>
            <b:Last>Ronneberger</b:Last>
            <b:First>O.,</b:First>
            <b:Middle>Fischer, P. and Brox, T.</b:Middle>
          </b:Person>
        </b:NameList>
      </b:Author>
    </b:Author>
    <b:Title>U-net: Convolutional networks for biomedical image segmentation.</b:Title>
    <b:JournalName>International Conference on Medical image computing and computer-assisted intervention</b:JournalName>
    <b:Year>2015</b:Year>
    <b:Pages>234-241</b:Pages>
    <b:ConferenceName>International Conference on Medical image computing and computer-assisted intervention</b:ConferenceName>
    <b:City>Cham.</b:City>
    <b:Publisher>Springer</b:Publisher>
    <b:RefOrder>10</b:RefOrder>
  </b:Source>
  <b:Source>
    <b:Tag>Fra19</b:Tag>
    <b:SourceType>JournalArticle</b:SourceType>
    <b:Guid>{454D4524-0D4E-4168-AFFD-6DB91960162B}</b:Guid>
    <b:Author>
      <b:Author>
        <b:NameList>
          <b:Person>
            <b:Last>Francis</b:Last>
            <b:First>A.,</b:First>
            <b:Middle>Sidiropoulos, P. and Muller, J.P.</b:Middle>
          </b:Person>
        </b:NameList>
      </b:Author>
    </b:Author>
    <b:Title>CloudFCN: Accurate and robust cloud detection for satellite imagery with deep learning.</b:Title>
    <b:Year>2019</b:Year>
    <b:JournalName>Remote Sensing</b:JournalName>
    <b:Pages>2312</b:Pages>
    <b:Volume>11</b:Volume>
    <b:Issue>19</b:Issue>
    <b:RefOrder>11</b:RefOrder>
  </b:Source>
  <b:Source>
    <b:Tag>Wie19</b:Tag>
    <b:SourceType>JournalArticle</b:SourceType>
    <b:Guid>{C8B8A83A-A6BA-48AA-B2FE-0744E215C53C}</b:Guid>
    <b:Author>
      <b:Author>
        <b:NameList>
          <b:Person>
            <b:Last>Wieland</b:Last>
            <b:First>M.,</b:First>
            <b:Middle>Li, Y. and Martinis, S.</b:Middle>
          </b:Person>
        </b:NameList>
      </b:Author>
    </b:Author>
    <b:Title>Multi-sensor cloud and cloud shadow segmentation with a convolutional neural network</b:Title>
    <b:JournalName>Remote Sensing of Environment</b:JournalName>
    <b:Year>2019</b:Year>
    <b:Pages>111203</b:Pages>
    <b:Volume>230</b:Volume>
    <b:RefOrder>12</b:RefOrder>
  </b:Source>
  <b:Source>
    <b:Tag>Jep19</b:Tag>
    <b:SourceType>JournalArticle</b:SourceType>
    <b:Guid>{E877D132-593A-4DF0-97DA-A920123EE22B}</b:Guid>
    <b:Author>
      <b:Author>
        <b:NameList>
          <b:Person>
            <b:Last>Jeppesen</b:Last>
            <b:First>J.H.,</b:First>
            <b:Middle>Jacobsen, R.H., Inceoglu, F. and Toftegaard, T.S.</b:Middle>
          </b:Person>
        </b:NameList>
      </b:Author>
    </b:Author>
    <b:Title> A cloud detection algorithm for satellite imagery based on deep learning</b:Title>
    <b:JournalName>Remote sensing of environment</b:JournalName>
    <b:Year>2019</b:Year>
    <b:Pages>247-259</b:Pages>
    <b:Volume>229</b:Volume>
    <b:RefOrder>13</b:RefOrder>
  </b:Source>
  <b:Source>
    <b:Tag>Zha19</b:Tag>
    <b:SourceType>JournalArticle</b:SourceType>
    <b:Guid>{5E956500-F261-4C0F-B758-B9B31894126F}</b:Guid>
    <b:Author>
      <b:Author>
        <b:NameList>
          <b:Person>
            <b:Last>Zhang</b:Last>
            <b:First>Z.,</b:First>
            <b:Middle>Iwasaki, A., Xu, G. and Song, J.,</b:Middle>
          </b:Person>
        </b:NameList>
      </b:Author>
    </b:Author>
    <b:Title>Cloud detection on small satellites based on lightweight U-net and image compression</b:Title>
    <b:JournalName>Journal of Applied Remote Sensing</b:JournalName>
    <b:Year>2019</b:Year>
    <b:Pages>026502</b:Pages>
    <b:Volume>13</b:Volume>
    <b:Issue>2</b:Issue>
    <b:RefOrder>14</b:RefOrder>
  </b:Source>
  <b:Source>
    <b:Tag>Moh18</b:Tag>
    <b:SourceType>JournalArticle</b:SourceType>
    <b:Guid>{A9D28336-F00B-4B24-9AAA-A5A1DCC69EB5}</b:Guid>
    <b:Author>
      <b:Author>
        <b:NameList>
          <b:Person>
            <b:Last>Mohajerani</b:Last>
            <b:First>S.,</b:First>
            <b:Middle>Krammer, T.A. and Saeedi, P.</b:Middle>
          </b:Person>
        </b:NameList>
      </b:Author>
    </b:Author>
    <b:Title>Cloud detection algorithm for remote sensing images using fully convolutional neural networks</b:Title>
    <b:JournalName>arXiv preprint arXiv:1810.05782</b:JournalName>
    <b:Year>2018</b:Year>
    <b:RefOrder>15</b:RefOrder>
  </b:Source>
  <b:Source>
    <b:Tag>Moh19</b:Tag>
    <b:SourceType>ConferenceProceedings</b:SourceType>
    <b:Guid>{01A9583C-491D-45B0-BAA0-BFB3C02B4C81}</b:Guid>
    <b:Author>
      <b:Author>
        <b:NameList>
          <b:Person>
            <b:Last>Mohajerani</b:Last>
            <b:First>S.</b:First>
            <b:Middle>and Saeedi, P.</b:Middle>
          </b:Person>
        </b:NameList>
      </b:Author>
    </b:Author>
    <b:Title>Cloud-Net: An end-to-end cloud detection algorithm for Landsat 8 imagery</b:Title>
    <b:Year>2019</b:Year>
    <b:Pages>1029-1032</b:Pages>
    <b:ConferenceName>IGARSS 2019-2019 IEEE International Geoscience and Remote Sensing Symposium</b:ConferenceName>
    <b:Publisher>IEEE</b:Publisher>
    <b:RefOrder>16</b:RefOrder>
  </b:Source>
  <b:Source>
    <b:Tag>Kho20</b:Tag>
    <b:SourceType>JournalArticle</b:SourceType>
    <b:Guid>{984AAEA5-0CC6-4853-BB31-060EBA492698}</b:Guid>
    <b:Title>A Deep Learning Method for Near-Real-Time Cloud and Cloud Shadow Segmentation from Gaofen-1 Images</b:Title>
    <b:Year>2020</b:Year>
    <b:Author>
      <b:Author>
        <b:NameList>
          <b:Person>
            <b:Last>Khoshboresh-Masouleh</b:Last>
            <b:First>M.</b:First>
            <b:Middle>and Shah-Hosseini, R.</b:Middle>
          </b:Person>
        </b:NameList>
      </b:Author>
    </b:Author>
    <b:JournalName>Intelligence and Neuroscience</b:JournalName>
    <b:RefOrder>17</b:RefOrder>
  </b:Source>
  <b:Source>
    <b:Tag>Mol18</b:Tag>
    <b:SourceType>JournalArticle</b:SourceType>
    <b:Guid>{3CE84FD1-0696-462E-BF63-34AA5E7AC6A0}</b:Guid>
    <b:Author>
      <b:Author>
        <b:NameList>
          <b:Person>
            <b:Last>Molinier</b:Last>
            <b:First>M.,</b:First>
            <b:Middle>Reunanen, N., Lämsä, A., Astola, H. and Räty, T.</b:Middle>
          </b:Person>
        </b:NameList>
      </b:Author>
    </b:Author>
    <b:Title>Deepcloud-A Fully Convolutionnal Neural Network for Cloud and Shadow Masking in Optical Satellite Images. </b:Title>
    <b:JournalName>IEEE International Geoscience and Remote Sensing Symposium </b:JournalName>
    <b:Year>2018</b:Year>
    <b:Pages>2107-2110</b:Pages>
    <b:RefOrder>18</b:RefOrder>
  </b:Source>
  <b:Source>
    <b:Tag>LiZ19</b:Tag>
    <b:SourceType>JournalArticle</b:SourceType>
    <b:Guid>{CA67B7E0-11E5-4BF2-B658-C92A5823676C}</b:Guid>
    <b:Author>
      <b:Author>
        <b:NameList>
          <b:Person>
            <b:Last>Li</b:Last>
            <b:First>Z.,</b:First>
            <b:Middle>Shen, H., Cheng, Q., Liu, Y., You, S. and He, Z.</b:Middle>
          </b:Person>
        </b:NameList>
      </b:Author>
    </b:Author>
    <b:Title>Deep learning based cloud detection for medium and high resolution remote sensing images of different sensors</b:Title>
    <b:JournalName>ISPRS Journal of Photogrammetry and Remote Sensing</b:JournalName>
    <b:Year>2019</b:Year>
    <b:Pages>197-212</b:Pages>
    <b:Volume>150</b:Volume>
    <b:RefOrder>19</b:RefOrder>
  </b:Source>
  <b:Source>
    <b:Tag>Che14</b:Tag>
    <b:SourceType>JournalArticle</b:SourceType>
    <b:Guid>{0631AFA7-E577-49E8-BE85-BEA77B4CAC4E}</b:Guid>
    <b:Author>
      <b:Author>
        <b:NameList>
          <b:Person>
            <b:Last>Chen</b:Last>
            <b:First>L.C.,</b:First>
            <b:Middle>Papandreou, G., Kokkinos, I., Murphy, K. and Yuille, A.L.</b:Middle>
          </b:Person>
        </b:NameList>
      </b:Author>
    </b:Author>
    <b:Title>Semantic image segmentation with deep convolutional nets and fully connected crfs</b:Title>
    <b:JournalName>arXiv preprint arXiv:1412.7062</b:JournalName>
    <b:Year>2014</b:Year>
    <b:RefOrder>21</b:RefOrder>
  </b:Source>
  <b:Source>
    <b:Tag>Che17</b:Tag>
    <b:SourceType>JournalArticle</b:SourceType>
    <b:Guid>{D7BF09BD-7D66-42B7-AE04-6B1C2AB72D0C}</b:Guid>
    <b:Author>
      <b:Author>
        <b:NameList>
          <b:Person>
            <b:Last>Chen</b:Last>
            <b:First>L.C.,</b:First>
            <b:Middle>Papandreou, G., Kokkinos, I., Murphy, K. and Yuille, A.L.</b:Middle>
          </b:Person>
        </b:NameList>
      </b:Author>
    </b:Author>
    <b:Title>Deeplab: Semantic image segmentation with deep convolutional nets, atrous convolution, and fully connected crfs</b:Title>
    <b:JournalName>IEEE transactions on pattern analysis and machine intelligence</b:JournalName>
    <b:Year>2017</b:Year>
    <b:Pages>834-848</b:Pages>
    <b:Volume>40</b:Volume>
    <b:Issue>4</b:Issue>
    <b:RefOrder>22</b:RefOrder>
  </b:Source>
  <b:Source>
    <b:Tag>Che18</b:Tag>
    <b:SourceType>JournalArticle</b:SourceType>
    <b:Guid>{9E516428-6214-4283-833D-BF694B7C69B4}</b:Guid>
    <b:Author>
      <b:Author>
        <b:NameList>
          <b:Person>
            <b:Last>Chen</b:Last>
            <b:First>L.C.,</b:First>
            <b:Middle>Zhu, Y., Papandreou, G., Schroff, F. and Adam, H.</b:Middle>
          </b:Person>
        </b:NameList>
      </b:Author>
    </b:Author>
    <b:Title>Encoder-decoder with atrous separable convolution for semantic image segmentation</b:Title>
    <b:JournalName>Proceedings of the European conference on computer vision (ECCV) </b:JournalName>
    <b:Year>2018</b:Year>
    <b:Pages>801-818</b:Pages>
    <b:RefOrder>20</b:RefOrder>
  </b:Source>
  <b:Source>
    <b:Tag>Che171</b:Tag>
    <b:SourceType>JournalArticle</b:SourceType>
    <b:Guid>{44FFB695-B906-4E65-A4F9-2F25FBFFBE3F}</b:Guid>
    <b:Author>
      <b:Author>
        <b:NameList>
          <b:Person>
            <b:Last>Chen</b:Last>
            <b:First>L.C.,</b:First>
            <b:Middle>Papandreou, G., Schroff, F. and Adam, H.</b:Middle>
          </b:Person>
        </b:NameList>
      </b:Author>
    </b:Author>
    <b:Title>Rethinking atrous convolution for semantic image segmentation</b:Title>
    <b:JournalName>arXiv preprint arXiv:1706.05587</b:JournalName>
    <b:Year>2017</b:Year>
    <b:RefOrder>23</b:RefOrder>
  </b:Source>
  <b:Source>
    <b:Tag>Eve15</b:Tag>
    <b:SourceType>JournalArticle</b:SourceType>
    <b:Guid>{49C035CD-9B4E-4FCC-A3E0-2C3338A7CA11}</b:Guid>
    <b:Author>
      <b:Author>
        <b:NameList>
          <b:Person>
            <b:Last>Everingham</b:Last>
            <b:First>M.,</b:First>
            <b:Middle>Eslami, S.A., Van Gool, L., Williams, C.K., Winn, J. and Zisserman, A.</b:Middle>
          </b:Person>
        </b:NameList>
      </b:Author>
    </b:Author>
    <b:Title>The pascal visual object classes challenge: A retrospective</b:Title>
    <b:JournalName>International journal of computer vision</b:JournalName>
    <b:Year>2015</b:Year>
    <b:Pages>98-136</b:Pages>
    <b:Volume>111</b:Volume>
    <b:Issue>1</b:Issue>
    <b:RefOrder>24</b:RefOrder>
  </b:Source>
  <b:Source>
    <b:Tag>Laz06</b:Tag>
    <b:SourceType>JournalArticle</b:SourceType>
    <b:Guid>{7970DF35-7930-4F1A-8430-63EE3B4C9168}</b:Guid>
    <b:Author>
      <b:Author>
        <b:NameList>
          <b:Person>
            <b:Last>Lazebnik</b:Last>
            <b:First>S.,</b:First>
            <b:Middle>Schmid, C. and Ponce, J.</b:Middle>
          </b:Person>
        </b:NameList>
      </b:Author>
    </b:Author>
    <b:Title>Beyond bags of features: Spatial pyramid matching for recognizing natural scene categories</b:Title>
    <b:JournalName>IEEE Computer Society Conference on Computer Vision and Pattern Recognition</b:JournalName>
    <b:Year>2006</b:Year>
    <b:Pages>2169-2178</b:Pages>
    <b:Volume>2</b:Volume>
    <b:RefOrder>25</b:RefOrder>
  </b:Source>
  <b:Source>
    <b:Tag>San18</b:Tag>
    <b:SourceType>JournalArticle</b:SourceType>
    <b:Guid>{69ABE6B9-1D09-4C33-A8D1-ABB5ACA86F98}</b:Guid>
    <b:Author>
      <b:Author>
        <b:NameList>
          <b:Person>
            <b:Last>Sandler</b:Last>
            <b:First>M.,</b:First>
            <b:Middle>Howard, A., Zhu, M., Zhmoginov, A. and Chen, L.C.</b:Middle>
          </b:Person>
        </b:NameList>
      </b:Author>
    </b:Author>
    <b:Title>Mobilenetv2: Inverted residuals and linear bottlenecks</b:Title>
    <b:JournalName>Proceedings of the IEEE conference on computer vision and pattern recognition</b:JournalName>
    <b:Year>2018</b:Year>
    <b:Pages>4510-4520</b:Pages>
    <b:RefOrder>26</b:RefOrder>
  </b:Source>
  <b:Source>
    <b:Tag>Bre01</b:Tag>
    <b:SourceType>JournalArticle</b:SourceType>
    <b:Guid>{C00EF179-2DC0-4FBC-ADFF-ABA1BA96CF7B}</b:Guid>
    <b:Author>
      <b:Author>
        <b:NameList>
          <b:Person>
            <b:Last>Breiman</b:Last>
            <b:First>L.</b:First>
          </b:Person>
        </b:NameList>
      </b:Author>
    </b:Author>
    <b:Title>Random forests</b:Title>
    <b:JournalName>Machine learning</b:JournalName>
    <b:Year>2001</b:Year>
    <b:Pages>5-32</b:Pages>
    <b:Volume>45</b:Volume>
    <b:Issue>1</b:Issue>
    <b:RefOrder>27</b:RefOrder>
  </b:Source>
  <b:Source>
    <b:Tag>Rum86</b:Tag>
    <b:SourceType>JournalArticle</b:SourceType>
    <b:Guid>{559726A2-89AF-4363-8AF9-F37E91EE0A38}</b:Guid>
    <b:Author>
      <b:Author>
        <b:NameList>
          <b:Person>
            <b:Last>Rumelhart</b:Last>
            <b:First>D.E.,</b:First>
            <b:Middle>Hinton, G.E. and Williams, R.J.</b:Middle>
          </b:Person>
        </b:NameList>
      </b:Author>
    </b:Author>
    <b:Title>Learning representations by back-propagating errors</b:Title>
    <b:JournalName>Nature</b:JournalName>
    <b:Year>1986</b:Year>
    <b:Pages>533-536</b:Pages>
    <b:Volume>323</b:Volume>
    <b:Issue>6088</b:Issue>
    <b:RefOrder>28</b:RefOrder>
  </b:Source>
</b:Sources>
</file>

<file path=customXml/itemProps1.xml><?xml version="1.0" encoding="utf-8"?>
<ds:datastoreItem xmlns:ds="http://schemas.openxmlformats.org/officeDocument/2006/customXml" ds:itemID="{01822219-3844-5946-BF74-0D40C9D46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Settings\Alan Spencer\My Documents\QA\MSSL docs\templates\PA document template V2.dot</Template>
  <TotalTime>1</TotalTime>
  <Pages>13</Pages>
  <Words>2441</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GlobAlbedo</vt:lpstr>
    </vt:vector>
  </TitlesOfParts>
  <Company>MSSL</Company>
  <LinksUpToDate>false</LinksUpToDate>
  <CharactersWithSpaces>16323</CharactersWithSpaces>
  <SharedDoc>false</SharedDoc>
  <HLinks>
    <vt:vector size="42" baseType="variant">
      <vt:variant>
        <vt:i4>5767182</vt:i4>
      </vt:variant>
      <vt:variant>
        <vt:i4>93</vt:i4>
      </vt:variant>
      <vt:variant>
        <vt:i4>0</vt:i4>
      </vt:variant>
      <vt:variant>
        <vt:i4>5</vt:i4>
      </vt:variant>
      <vt:variant>
        <vt:lpwstr>mailto:jpm@mssl.ucl.ac.uk</vt:lpwstr>
      </vt:variant>
      <vt:variant>
        <vt:lpwstr/>
      </vt:variant>
      <vt:variant>
        <vt:i4>5767182</vt:i4>
      </vt:variant>
      <vt:variant>
        <vt:i4>90</vt:i4>
      </vt:variant>
      <vt:variant>
        <vt:i4>0</vt:i4>
      </vt:variant>
      <vt:variant>
        <vt:i4>5</vt:i4>
      </vt:variant>
      <vt:variant>
        <vt:lpwstr>mailto:jpm@mssl.ucl.ac.uk</vt:lpwstr>
      </vt:variant>
      <vt:variant>
        <vt:lpwstr/>
      </vt:variant>
      <vt:variant>
        <vt:i4>327707</vt:i4>
      </vt:variant>
      <vt:variant>
        <vt:i4>0</vt:i4>
      </vt:variant>
      <vt:variant>
        <vt:i4>0</vt:i4>
      </vt:variant>
      <vt:variant>
        <vt:i4>5</vt:i4>
      </vt:variant>
      <vt:variant>
        <vt:lpwstr>http://dup.esrin.esa.it/news/news170.asp</vt:lpwstr>
      </vt:variant>
      <vt:variant>
        <vt:lpwstr/>
      </vt:variant>
      <vt:variant>
        <vt:i4>3211274</vt:i4>
      </vt:variant>
      <vt:variant>
        <vt:i4>10562</vt:i4>
      </vt:variant>
      <vt:variant>
        <vt:i4>1025</vt:i4>
      </vt:variant>
      <vt:variant>
        <vt:i4>1</vt:i4>
      </vt:variant>
      <vt:variant>
        <vt:lpwstr>ALADIN-on-its-own</vt:lpwstr>
      </vt:variant>
      <vt:variant>
        <vt:lpwstr/>
      </vt:variant>
      <vt:variant>
        <vt:i4>2097215</vt:i4>
      </vt:variant>
      <vt:variant>
        <vt:i4>10564</vt:i4>
      </vt:variant>
      <vt:variant>
        <vt:i4>1026</vt:i4>
      </vt:variant>
      <vt:variant>
        <vt:i4>1</vt:i4>
      </vt:variant>
      <vt:variant>
        <vt:lpwstr>2m temperature-forecast-difference</vt:lpwstr>
      </vt:variant>
      <vt:variant>
        <vt:lpwstr/>
      </vt:variant>
      <vt:variant>
        <vt:i4>1048585</vt:i4>
      </vt:variant>
      <vt:variant>
        <vt:i4>13477</vt:i4>
      </vt:variant>
      <vt:variant>
        <vt:i4>1027</vt:i4>
      </vt:variant>
      <vt:variant>
        <vt:i4>1</vt:i4>
      </vt:variant>
      <vt:variant>
        <vt:lpwstr>Screen shot 2010-01-11 at 20</vt:lpwstr>
      </vt:variant>
      <vt:variant>
        <vt:lpwstr/>
      </vt:variant>
      <vt:variant>
        <vt:i4>3342422</vt:i4>
      </vt:variant>
      <vt:variant>
        <vt:i4>-1</vt:i4>
      </vt:variant>
      <vt:variant>
        <vt:i4>1223</vt:i4>
      </vt:variant>
      <vt:variant>
        <vt:i4>1</vt:i4>
      </vt:variant>
      <vt:variant>
        <vt:lpwstr>UCL open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GlobAlbedo</dc:title>
  <dc:subject/>
  <dc:creator>Tom Kennedy</dc:creator>
  <cp:keywords/>
  <cp:lastModifiedBy>Muller, Jan-Peter</cp:lastModifiedBy>
  <cp:revision>3</cp:revision>
  <cp:lastPrinted>2021-04-01T17:34:00Z</cp:lastPrinted>
  <dcterms:created xsi:type="dcterms:W3CDTF">2021-10-20T12:40:00Z</dcterms:created>
  <dcterms:modified xsi:type="dcterms:W3CDTF">2021-10-20T12:46:00Z</dcterms:modified>
</cp:coreProperties>
</file>